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51180" cy="65786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НОВОБЕРЕЗАНСКОГО СЕЛЬСКОГО ПОСЕЛЕНИЯ КОРЕНОВСКОГО РАЙОНА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b/>
          <w:b/>
          <w:bCs w:val="false"/>
          <w:sz w:val="28"/>
          <w:szCs w:val="28"/>
        </w:rPr>
      </w:pPr>
      <w:r>
        <w:rPr>
          <w:b/>
          <w:bCs w:val="false"/>
          <w:sz w:val="28"/>
          <w:szCs w:val="28"/>
        </w:rPr>
      </w:r>
    </w:p>
    <w:p>
      <w:pPr>
        <w:pStyle w:val="Normal"/>
        <w:tabs>
          <w:tab w:val="left" w:pos="851" w:leader="none"/>
        </w:tabs>
        <w:ind w:left="0" w:right="0" w:hanging="0"/>
        <w:jc w:val="center"/>
        <w:rPr/>
      </w:pPr>
      <w:r>
        <w:rPr>
          <w:b/>
          <w:sz w:val="28"/>
          <w:szCs w:val="28"/>
        </w:rPr>
        <w:t xml:space="preserve">от </w:t>
      </w:r>
      <w:r>
        <w:rPr>
          <w:b w:val="false"/>
          <w:bCs w:val="false"/>
          <w:sz w:val="28"/>
          <w:szCs w:val="28"/>
          <w:u w:val="single"/>
        </w:rPr>
        <w:t>02.11.2020</w:t>
      </w:r>
      <w:r>
        <w:rPr>
          <w:b/>
          <w:sz w:val="28"/>
          <w:szCs w:val="28"/>
        </w:rPr>
        <w:tab/>
        <w:t xml:space="preserve">  </w:t>
        <w:tab/>
        <w:tab/>
        <w:tab/>
        <w:tab/>
        <w:tab/>
        <w:tab/>
        <w:tab/>
        <w:tab/>
        <w:t>№</w:t>
      </w:r>
      <w:r>
        <w:rPr>
          <w:b w:val="false"/>
          <w:bCs w:val="false"/>
          <w:sz w:val="28"/>
          <w:szCs w:val="28"/>
          <w:u w:val="single"/>
        </w:rPr>
        <w:t>102</w:t>
      </w:r>
    </w:p>
    <w:p>
      <w:pPr>
        <w:pStyle w:val="Normal"/>
        <w:spacing w:lineRule="auto" w:line="240" w:before="0" w:after="0"/>
        <w:jc w:val="center"/>
        <w:rPr>
          <w:b w:val="false"/>
          <w:b w:val="false"/>
          <w:bCs w:val="false"/>
          <w:sz w:val="20"/>
          <w:szCs w:val="20"/>
          <w:lang w:eastAsia="ar-SA"/>
        </w:rPr>
      </w:pPr>
      <w:r>
        <w:rPr>
          <w:b w:val="false"/>
          <w:bCs w:val="false"/>
          <w:sz w:val="28"/>
          <w:szCs w:val="28"/>
          <w:lang w:eastAsia="ar-SA"/>
        </w:rPr>
        <w:t>поселок Новоберезанский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left" w:pos="900" w:leader="none"/>
        </w:tabs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Порядка разработки, утверждения и</w:t>
      </w:r>
    </w:p>
    <w:p>
      <w:pPr>
        <w:pStyle w:val="Normal"/>
        <w:widowControl w:val="false"/>
        <w:tabs>
          <w:tab w:val="left" w:pos="900" w:leader="none"/>
        </w:tabs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реализации ведомственных целевых программ</w:t>
      </w:r>
    </w:p>
    <w:p>
      <w:pPr>
        <w:pStyle w:val="Normal"/>
        <w:widowControl w:val="false"/>
        <w:tabs>
          <w:tab w:val="left" w:pos="900" w:leader="none"/>
        </w:tabs>
        <w:jc w:val="center"/>
        <w:rPr/>
      </w:pPr>
      <w:r>
        <w:rPr>
          <w:b/>
          <w:bCs/>
          <w:color w:val="000000"/>
          <w:sz w:val="28"/>
          <w:szCs w:val="28"/>
        </w:rPr>
        <w:t>в Новоберезанском сельском поселении Кореновского района</w:t>
      </w:r>
    </w:p>
    <w:p>
      <w:pPr>
        <w:pStyle w:val="Normal"/>
        <w:tabs>
          <w:tab w:val="left" w:pos="8505" w:leader="none"/>
        </w:tabs>
        <w:suppressAutoHyphens w:val="true"/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eastAsia="ar-SA"/>
        </w:rPr>
        <w:t>В соответствии со статьей 179.3 Бюджетного кодекса Российской Федерации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ar-SA"/>
        </w:rPr>
        <w:t>администрация Новоберезанского сельского поселения Кореновского района п о с т а н о в л я е т: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1. Утвердить Порядок разработки, утверждения и реализации ведомственных целевых программ Новоберезанского сельского поселения Кореновского района (прилагается).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. Признать утратившими силу постановление администрации Новоберезанского сельского поселения Кореновского района от 09 апреля 2013 года № 70 «</w:t>
      </w:r>
      <w:r>
        <w:rPr>
          <w:sz w:val="28"/>
          <w:szCs w:val="28"/>
        </w:rPr>
        <w:t>Об утверждении Порядка разработки, утверждения и реализации ведомственных целевых программ».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Финансовому</w:t>
      </w:r>
      <w:r>
        <w:rPr>
          <w:sz w:val="28"/>
          <w:szCs w:val="28"/>
        </w:rPr>
        <w:t xml:space="preserve"> отделу администрации </w:t>
      </w:r>
      <w:r>
        <w:rPr>
          <w:sz w:val="28"/>
          <w:szCs w:val="28"/>
        </w:rPr>
        <w:t>Новоберезанского</w:t>
      </w:r>
      <w:r>
        <w:rPr>
          <w:sz w:val="28"/>
          <w:szCs w:val="28"/>
        </w:rPr>
        <w:t xml:space="preserve"> сельского поселения Кореновского района (</w:t>
      </w:r>
      <w:r>
        <w:rPr>
          <w:sz w:val="28"/>
          <w:szCs w:val="28"/>
        </w:rPr>
        <w:t>Марченко</w:t>
      </w:r>
      <w:r>
        <w:rPr>
          <w:sz w:val="28"/>
          <w:szCs w:val="28"/>
        </w:rPr>
        <w:t>) обеспечить обнародование данного постановления в установленных местах и разместить на официальном сайте администрации Новоберезанского сельского поселения Кореновского района в информационно-телекоммуникационной сети «Интернет».</w:t>
      </w:r>
    </w:p>
    <w:p>
      <w:pPr>
        <w:pStyle w:val="Normal"/>
        <w:keepNext/>
        <w:numPr>
          <w:ilvl w:val="0"/>
          <w:numId w:val="0"/>
        </w:numPr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обнародования.</w:t>
      </w:r>
    </w:p>
    <w:p>
      <w:pPr>
        <w:pStyle w:val="Normal"/>
        <w:keepNext/>
        <w:numPr>
          <w:ilvl w:val="0"/>
          <w:numId w:val="0"/>
        </w:num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numPr>
          <w:ilvl w:val="0"/>
          <w:numId w:val="0"/>
        </w:numPr>
        <w:jc w:val="both"/>
        <w:outlineLvl w:val="2"/>
        <w:rPr/>
      </w:pPr>
      <w:r>
        <w:rPr>
          <w:sz w:val="28"/>
          <w:szCs w:val="28"/>
        </w:rPr>
        <w:t xml:space="preserve">Исполняющий обязанности главы </w:t>
      </w:r>
    </w:p>
    <w:p>
      <w:pPr>
        <w:pStyle w:val="Normal"/>
        <w:keepNext/>
        <w:numPr>
          <w:ilvl w:val="0"/>
          <w:numId w:val="0"/>
        </w:numPr>
        <w:jc w:val="both"/>
        <w:outlineLvl w:val="2"/>
        <w:rPr/>
      </w:pPr>
      <w:r>
        <w:rPr>
          <w:sz w:val="28"/>
          <w:szCs w:val="28"/>
        </w:rPr>
        <w:t xml:space="preserve">Новоберезанского сельского поселения   </w:t>
      </w:r>
    </w:p>
    <w:p>
      <w:pPr>
        <w:pStyle w:val="Normal"/>
        <w:jc w:val="both"/>
        <w:rPr/>
      </w:pPr>
      <w:r>
        <w:rPr>
          <w:sz w:val="28"/>
          <w:szCs w:val="28"/>
        </w:rPr>
        <w:t>Кореновского района                                                                                 С.И. Булан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45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80"/>
        <w:gridCol w:w="4964"/>
      </w:tblGrid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ind w:right="0" w:firstLine="709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</w:r>
          </w:p>
        </w:tc>
        <w:tc>
          <w:tcPr>
            <w:tcW w:w="4964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ПРИЛОЖЕНИЕ</w:t>
            </w:r>
          </w:p>
          <w:p>
            <w:pPr>
              <w:pStyle w:val="Normal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УТВЕРЖДЕН</w:t>
            </w:r>
          </w:p>
          <w:p>
            <w:pPr>
              <w:pStyle w:val="Normal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постановлением администрации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Новоберезанского сельского поселения   Кореновского района</w:t>
            </w:r>
          </w:p>
          <w:p>
            <w:pPr>
              <w:pStyle w:val="Normal"/>
              <w:jc w:val="center"/>
              <w:rPr/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cs="Arial"/>
                <w:color w:val="000000"/>
                <w:sz w:val="28"/>
                <w:szCs w:val="28"/>
                <w:u w:val="single"/>
              </w:rPr>
              <w:t>02.11.2020</w:t>
            </w:r>
            <w:r>
              <w:rPr>
                <w:rFonts w:cs="Arial"/>
                <w:color w:val="000000"/>
                <w:sz w:val="28"/>
                <w:szCs w:val="28"/>
              </w:rPr>
              <w:t xml:space="preserve"> г. № </w:t>
            </w:r>
            <w:r>
              <w:rPr>
                <w:rFonts w:cs="Arial"/>
                <w:color w:val="000000"/>
                <w:sz w:val="28"/>
                <w:szCs w:val="28"/>
                <w:u w:val="single"/>
              </w:rPr>
              <w:t>102</w:t>
            </w:r>
          </w:p>
          <w:p>
            <w:pPr>
              <w:pStyle w:val="Normal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keepNext/>
        <w:numPr>
          <w:ilvl w:val="0"/>
          <w:numId w:val="0"/>
        </w:num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Next/>
        <w:numPr>
          <w:ilvl w:val="0"/>
          <w:numId w:val="0"/>
        </w:num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>
      <w:pPr>
        <w:pStyle w:val="Normal"/>
        <w:keepNext/>
        <w:numPr>
          <w:ilvl w:val="0"/>
          <w:numId w:val="0"/>
        </w:numPr>
        <w:ind w:firstLine="709"/>
        <w:jc w:val="center"/>
        <w:outlineLvl w:val="0"/>
        <w:rPr/>
      </w:pPr>
      <w:r>
        <w:rPr>
          <w:color w:val="000000"/>
          <w:sz w:val="28"/>
          <w:szCs w:val="28"/>
        </w:rPr>
        <w:t>разработки, утверждения и реализации ведомственных целевых программ Новоберезанского сельского поселения Кореновского района</w:t>
      </w:r>
    </w:p>
    <w:p>
      <w:pPr>
        <w:pStyle w:val="Normal"/>
        <w:tabs>
          <w:tab w:val="left" w:pos="3697" w:leader="none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keepNext/>
        <w:numPr>
          <w:ilvl w:val="0"/>
          <w:numId w:val="0"/>
        </w:numPr>
        <w:ind w:firstLine="709"/>
        <w:jc w:val="center"/>
        <w:outlineLvl w:val="0"/>
        <w:rPr>
          <w:sz w:val="28"/>
          <w:szCs w:val="28"/>
        </w:rPr>
      </w:pPr>
      <w:bookmarkStart w:id="0" w:name="sub_100"/>
      <w:bookmarkEnd w:id="0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>
      <w:pPr>
        <w:pStyle w:val="Normal"/>
        <w:ind w:firstLine="709"/>
        <w:rPr>
          <w:sz w:val="28"/>
          <w:szCs w:val="28"/>
        </w:rPr>
      </w:pPr>
      <w:bookmarkStart w:id="1" w:name="sub_11"/>
      <w:bookmarkStart w:id="2" w:name="sub_1001"/>
      <w:bookmarkStart w:id="3" w:name="sub_11"/>
      <w:bookmarkStart w:id="4" w:name="sub_1001"/>
      <w:bookmarkEnd w:id="3"/>
      <w:bookmarkEnd w:id="4"/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1. Настоящий Порядок </w:t>
      </w:r>
      <w:r>
        <w:rPr>
          <w:color w:val="000000"/>
          <w:sz w:val="28"/>
          <w:szCs w:val="28"/>
        </w:rPr>
        <w:t>разработки, утверждения и реализации ведомственных целевых программ Новоберезанского сельского поселения Кореновского района (далее - Порядок)</w:t>
      </w:r>
      <w:r>
        <w:rPr>
          <w:sz w:val="28"/>
          <w:szCs w:val="28"/>
        </w:rPr>
        <w:t xml:space="preserve"> определяет основные требования к процедуре разработки, утверждения и реализации ведомственных целевых программ, направленных на осуществление главным распорядителем средств бюджета Новоберезанского сельского поселения Кореновского района полномочий в установленных сферах деятельности, а также обеспечение достижения целей и решения задач муниципальных программ Новоберезанского сельского поселения Кореновского района, повышения результативности расходов местного бюджета. 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5" w:name="sub_111"/>
      <w:bookmarkEnd w:id="5"/>
      <w:r>
        <w:rPr>
          <w:sz w:val="28"/>
          <w:szCs w:val="28"/>
        </w:rPr>
        <w:t>2. Ведомственная целевая программа представляет собой самостоятельный документ, содержащий комплекс скоординированных мероприятий (направлений расходования бюджетных средств), направленных на решение конкретной задачи в области развития соответствующей сферы деятельности.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целях настоящего порядка применяются следующие понятия: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цель - направление деятельности главного распорядителя бюджетных средств, обеспечивающее реализацию стратегии развития определенной сферы деятельности, предполагающее эффективное решение проблем в отнесенной к его компетенции законодательством Российской Федерации, Краснодарского края сфере деятельности и измеряемое показателями конечных результатов деятельности;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задача - краткое описание деятельности главного распорядителя, обеспечивающее достижение его цели, измеряемое показателями непосредственных результатов его деятельности;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целевой показатель - показатель конечного результата деятельности главного распорядителя, характеризующий эффект от реализации мероприятий для внешнего потребителя;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показатель непосредственного результата - показатель, характеризующий в числовом виде объем и качество реализации мероприятия, направленного на достижение конечного результата реализации ведомственной целевой программы;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эффективность - соотношение показателей непосредственных результатов реализации программных мероприятий с затратами на их достижение.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Иные понятия и термины используются в значениях, установленных законами Российской Федерации и Краснодарского края.</w:t>
      </w:r>
    </w:p>
    <w:p>
      <w:pPr>
        <w:pStyle w:val="Normal"/>
        <w:ind w:firstLine="709"/>
        <w:jc w:val="both"/>
        <w:rPr/>
      </w:pPr>
      <w:bookmarkStart w:id="6" w:name="sub_12"/>
      <w:r>
        <w:rPr>
          <w:sz w:val="28"/>
          <w:szCs w:val="28"/>
        </w:rPr>
        <w:t xml:space="preserve">4. </w:t>
      </w:r>
      <w:bookmarkEnd w:id="6"/>
      <w:r>
        <w:rPr>
          <w:rFonts w:eastAsia="Calibri"/>
          <w:sz w:val="28"/>
          <w:szCs w:val="28"/>
          <w:lang w:eastAsia="en-US"/>
        </w:rPr>
        <w:t xml:space="preserve">Ведомственная целевая программа разрабатывается в виде единого документа, состоящего из </w:t>
      </w:r>
      <w:hyperlink r:id="rId3">
        <w:r>
          <w:rPr>
            <w:rStyle w:val="Style15"/>
            <w:rFonts w:eastAsia="Calibri"/>
            <w:color w:val="00000A"/>
            <w:sz w:val="28"/>
            <w:szCs w:val="28"/>
            <w:lang w:eastAsia="en-US"/>
          </w:rPr>
          <w:t>паспорта</w:t>
        </w:r>
      </w:hyperlink>
      <w:r>
        <w:rPr>
          <w:rFonts w:eastAsia="Calibri"/>
          <w:sz w:val="28"/>
          <w:szCs w:val="28"/>
          <w:lang w:eastAsia="en-US"/>
        </w:rPr>
        <w:t xml:space="preserve"> ведомственной целевой программы по форме согласно приложению № 1 к настоящему Порядку и следующих разделов: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раздел 1 «Содержание проблемы, обоснование необходимости ее решения в рамках ведомственной целевой программы».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Раздел должен содержать развернутое описание проблемы, включая анализ причин ее возникновения, а также обоснование необходимости решения проблемы программно-целевым методом.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раздел 2 «Цели и задачи, целевые показатели ведомственной целевой программы, сроки ее реализации».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формулируется основная цель программы. Для цели определяются необходимые для ее достижения задачи.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указываются конкретные сроки реализации программы. Ведомственная целевая программа разрабатывается на срок, не превышающий трех лет.</w:t>
      </w:r>
    </w:p>
    <w:p>
      <w:pPr>
        <w:pStyle w:val="Normal"/>
        <w:ind w:firstLine="709"/>
        <w:jc w:val="both"/>
        <w:rPr/>
      </w:pPr>
      <w:r>
        <w:rPr>
          <w:rFonts w:eastAsia="Calibri"/>
          <w:sz w:val="28"/>
          <w:szCs w:val="28"/>
          <w:lang w:eastAsia="en-US"/>
        </w:rPr>
        <w:t>раздел 3 «</w:t>
      </w:r>
      <w:hyperlink r:id="rId4">
        <w:r>
          <w:rPr>
            <w:rStyle w:val="Style15"/>
            <w:rFonts w:eastAsia="Calibri"/>
            <w:color w:val="00000A"/>
            <w:sz w:val="28"/>
            <w:szCs w:val="28"/>
            <w:lang w:eastAsia="en-US"/>
          </w:rPr>
          <w:t>Перечень</w:t>
        </w:r>
      </w:hyperlink>
      <w:r>
        <w:rPr>
          <w:rFonts w:eastAsia="Calibri"/>
          <w:sz w:val="28"/>
          <w:szCs w:val="28"/>
          <w:lang w:eastAsia="en-US"/>
        </w:rPr>
        <w:t xml:space="preserve"> мероприятий ведомственной целевой программы» по форме согласно приложению № 2 к настоящему Порядку.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раздел 4 «Обоснование финансового обеспечения ведомственной целевой программы».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Приводится общий объем финансирования программы с указанием источников финансирования.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раздел 5 «Механизм реализации ведомственной целевой программы».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Раздел должен включать описание механизмов управления программой, взаимодействия исполнителей мероприятий программы и контроля за ходом ее выполнения.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раздел 6 «Оценка эффективности реализации ведомственной целевой программы».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производится расчет эффективности программы. Оценивается экономический, социальный, бюджетный, экологический или иной эффект от реализации программы в стоимостном и физическом выражении. Ожидаемый эффект приводится по годам реализации программы.</w:t>
      </w:r>
    </w:p>
    <w:p>
      <w:pPr>
        <w:pStyle w:val="Normal"/>
        <w:ind w:firstLine="709"/>
        <w:jc w:val="both"/>
        <w:rPr/>
      </w:pPr>
      <w:r>
        <w:rPr>
          <w:rFonts w:eastAsia="Calibri"/>
          <w:sz w:val="28"/>
          <w:szCs w:val="28"/>
          <w:lang w:eastAsia="en-US"/>
        </w:rPr>
        <w:t>5. Мероприятия ведомственной целевой программы не могут дублировать мероприятия других ведомственных целевых программ и муниципальных программ Новоберезанского сельского поселения Кореновского района.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Ведомственная целевая программа не подлежит разделению на подпрограммы.</w:t>
      </w:r>
    </w:p>
    <w:p>
      <w:pPr>
        <w:pStyle w:val="Normal"/>
        <w:ind w:firstLine="709"/>
        <w:jc w:val="both"/>
        <w:rPr/>
      </w:pPr>
      <w:r>
        <w:rPr>
          <w:rFonts w:eastAsia="Calibri"/>
          <w:sz w:val="28"/>
          <w:szCs w:val="28"/>
          <w:lang w:eastAsia="en-US"/>
        </w:rPr>
        <w:t>7. Ведомственная целевая программа утверждается постановлением администрации Новоберезанского сельского поселения Кореновского района.</w:t>
      </w:r>
    </w:p>
    <w:p>
      <w:pPr>
        <w:pStyle w:val="Normal"/>
        <w:ind w:firstLine="709"/>
        <w:jc w:val="both"/>
        <w:rPr/>
      </w:pPr>
      <w:r>
        <w:rPr>
          <w:rFonts w:eastAsia="Calibri"/>
          <w:sz w:val="28"/>
          <w:szCs w:val="28"/>
          <w:lang w:eastAsia="en-US"/>
        </w:rPr>
        <w:t xml:space="preserve">8. Если ведомственная целевая программа предусматривает мероприятия по предоставлению субсидий в соответствии со </w:t>
      </w:r>
      <w:hyperlink r:id="rId5">
        <w:r>
          <w:rPr>
            <w:rStyle w:val="Style15"/>
            <w:rFonts w:eastAsia="Calibri"/>
            <w:color w:val="00000A"/>
            <w:sz w:val="28"/>
            <w:szCs w:val="28"/>
            <w:lang w:eastAsia="en-US"/>
          </w:rPr>
          <w:t>статьями 78</w:t>
        </w:r>
      </w:hyperlink>
      <w:r>
        <w:rPr>
          <w:rFonts w:eastAsia="Calibri"/>
          <w:color w:val="00000A"/>
          <w:sz w:val="28"/>
          <w:szCs w:val="28"/>
          <w:lang w:eastAsia="en-US"/>
        </w:rPr>
        <w:t xml:space="preserve">, </w:t>
      </w:r>
      <w:hyperlink r:id="rId6">
        <w:r>
          <w:rPr>
            <w:rStyle w:val="Style15"/>
            <w:rFonts w:eastAsia="Calibri"/>
            <w:color w:val="00000A"/>
            <w:sz w:val="28"/>
            <w:szCs w:val="28"/>
            <w:lang w:eastAsia="en-US"/>
          </w:rPr>
          <w:t>78.1</w:t>
        </w:r>
      </w:hyperlink>
      <w:r>
        <w:rPr>
          <w:rFonts w:eastAsia="Calibri"/>
          <w:color w:val="00000A"/>
          <w:sz w:val="28"/>
          <w:szCs w:val="28"/>
          <w:lang w:eastAsia="en-US"/>
        </w:rPr>
        <w:t xml:space="preserve">, </w:t>
      </w:r>
      <w:hyperlink r:id="rId7">
        <w:r>
          <w:rPr>
            <w:rStyle w:val="Style15"/>
            <w:rFonts w:eastAsia="Calibri"/>
            <w:color w:val="00000A"/>
            <w:sz w:val="28"/>
            <w:szCs w:val="28"/>
            <w:lang w:eastAsia="en-US"/>
          </w:rPr>
          <w:t>139</w:t>
        </w:r>
      </w:hyperlink>
      <w:r>
        <w:rPr>
          <w:rFonts w:eastAsia="Calibri"/>
          <w:sz w:val="28"/>
          <w:szCs w:val="28"/>
          <w:lang w:eastAsia="en-US"/>
        </w:rPr>
        <w:t xml:space="preserve"> Бюджетного кодекса Российской Федерации, указанная ведомственная целевая программа должна утверждаться при наличии порядка предоставления соответствующих субсидий с учетом требований бюджетного законодательства Российской Федерации, если иное не установлено нормативными правовыми актами Краснодарского края, либо содержать такой порядок.</w:t>
      </w:r>
    </w:p>
    <w:p>
      <w:pPr>
        <w:pStyle w:val="Normal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>. Формирование и утверждение ведомственной целевой программы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7" w:name="sub_17"/>
      <w:bookmarkStart w:id="8" w:name="sub_17"/>
      <w:bookmarkEnd w:id="8"/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9. Решение о разработке ведомственной программы принимается главным распорядителем бюджетных средств Новоберезанского сельского поселения Кореновского района.</w:t>
      </w:r>
    </w:p>
    <w:p>
      <w:pPr>
        <w:pStyle w:val="Normal"/>
        <w:ind w:firstLine="708"/>
        <w:jc w:val="both"/>
        <w:rPr/>
      </w:pPr>
      <w:r>
        <w:rPr>
          <w:rFonts w:eastAsia="Calibri"/>
          <w:sz w:val="28"/>
          <w:szCs w:val="28"/>
          <w:lang w:eastAsia="en-US"/>
        </w:rPr>
        <w:t>Если реализация ведомственной целевой программы предполагается в рамках муниципальной программы Новоберезанского</w:t>
      </w:r>
      <w:r>
        <w:rPr>
          <w:sz w:val="28"/>
          <w:szCs w:val="28"/>
        </w:rPr>
        <w:t xml:space="preserve"> сельского поселения Кореновского района</w:t>
      </w:r>
      <w:r>
        <w:rPr>
          <w:rFonts w:eastAsia="Calibri"/>
          <w:sz w:val="28"/>
          <w:szCs w:val="28"/>
          <w:lang w:eastAsia="en-US"/>
        </w:rPr>
        <w:t xml:space="preserve">, решение о разработке ведомственной целевой программы принимается </w:t>
      </w:r>
      <w:r>
        <w:rPr>
          <w:sz w:val="28"/>
          <w:szCs w:val="28"/>
        </w:rPr>
        <w:t>главным распорядителем</w:t>
      </w:r>
      <w:r>
        <w:rPr>
          <w:rFonts w:eastAsia="Calibri"/>
          <w:sz w:val="28"/>
          <w:szCs w:val="28"/>
          <w:lang w:eastAsia="en-US"/>
        </w:rPr>
        <w:t xml:space="preserve"> по согласованию с координатором муниципальной программы Новоберезанского</w:t>
      </w:r>
      <w:r>
        <w:rPr>
          <w:sz w:val="28"/>
          <w:szCs w:val="28"/>
        </w:rPr>
        <w:t xml:space="preserve"> сельского поселения Кореновского района</w:t>
      </w:r>
      <w:r>
        <w:rPr>
          <w:rFonts w:eastAsia="Calibri"/>
          <w:sz w:val="28"/>
          <w:szCs w:val="28"/>
          <w:lang w:eastAsia="en-US"/>
        </w:rPr>
        <w:t>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10. Формирование ведомственной целевой программы осуществляется разработчиком программы – финансовым отделом администрации Новоберезанского сельского поселения Кореновского района.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ведомственной целевой программы несет ответственность за своевременную и качественную разработку и реализацию ведомственной целевой программы.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11. Формирование проекта ведомственной целевой программы осуществляется до формирования проекта бюджета Новоберезанского сельского поселения Кореновского района, не позднее 1 ноября года, </w:t>
      </w:r>
      <w:r>
        <w:rPr>
          <w:rFonts w:eastAsia="Calibri"/>
          <w:sz w:val="28"/>
          <w:szCs w:val="28"/>
          <w:lang w:eastAsia="en-US"/>
        </w:rPr>
        <w:t>предшествующего началу реализации ведомственной целевой программы.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Сформированный </w:t>
      </w:r>
      <w:r>
        <w:rPr>
          <w:sz w:val="28"/>
          <w:szCs w:val="28"/>
        </w:rPr>
        <w:t>проект ведомственной целевой программы направляется в Контрольно-счетную палату муниципального образования Кореновский район для проведения финансово-экономической экспертизы проекта.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12. </w:t>
      </w:r>
      <w:r>
        <w:rPr>
          <w:rFonts w:eastAsia="Calibri"/>
          <w:sz w:val="28"/>
          <w:szCs w:val="28"/>
          <w:lang w:eastAsia="en-US"/>
        </w:rPr>
        <w:t>Разработанный в соответствии с требованиями настоящего Порядка проект ведомственной целевой программы, направляется на согласование в порядке, установленном Инструкцией по делопроизводству в администрации Новоберезанского сельского поселения Кореновского района.</w:t>
      </w:r>
    </w:p>
    <w:p>
      <w:pPr>
        <w:pStyle w:val="Normal"/>
        <w:ind w:firstLine="708"/>
        <w:jc w:val="both"/>
        <w:rPr/>
      </w:pPr>
      <w:r>
        <w:rPr>
          <w:rFonts w:eastAsia="Calibri"/>
          <w:sz w:val="28"/>
          <w:szCs w:val="28"/>
          <w:lang w:eastAsia="en-US"/>
        </w:rPr>
        <w:t xml:space="preserve">Ответственность за обоснованность поставленных целей и задач ведомственной целевой программы, наличие целевых показателей ведомственной целевой программы, соответствие целей ведомственной целевой программы задачам муниципальной программы Новоберезанского сельского поселения Кореновского района, в случае если реализация ведомственной целевой программы предполагается в рамках реализации муниципальной программы Новоберезанского сельского поселения Кореновского района, несет </w:t>
      </w:r>
      <w:r>
        <w:rPr>
          <w:sz w:val="28"/>
          <w:szCs w:val="28"/>
        </w:rPr>
        <w:t>Разработчик ведомственной целевой программы.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13. Проекты ведомственных целевых программ подлежат утверждению не позднее 15 октября года, предшествующего началу реализации ведомственной целевой программы.</w:t>
      </w:r>
    </w:p>
    <w:p>
      <w:pPr>
        <w:pStyle w:val="Normal"/>
        <w:ind w:firstLine="709"/>
        <w:jc w:val="both"/>
        <w:rPr/>
      </w:pPr>
      <w:r>
        <w:rPr>
          <w:rFonts w:eastAsia="Calibri"/>
          <w:sz w:val="28"/>
          <w:szCs w:val="28"/>
          <w:lang w:eastAsia="en-US"/>
        </w:rPr>
        <w:t>Утвержденная ведомственная целевая программа с финансово-экономическим обоснованием планируемых расходных обязательств Новоберезанского сельского поселения Кореновского района направляется не позднее 20 октября года, предшествующего началу реализации ведомственной целевой программы, в финансовый отдел администрации Новоберезанского сельского поселения Кореновского района.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Изменения в ранее утвержденные ведомственные целевые программы подлежат утверждению не позднее 31 декабря текущего финансового года, за исключением изменений, касающихся увеличения объема бюджетных ассигнований на финансовое обеспечение ведомственной целевой программы в очередном финансовом году, которые подлежат утверждению не позднее 15 октября текущего финансового года.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внесении изменений в ведомственную целевую программу значения показателей ведомственной целевой программы, относящиеся к прошедшим периодам реализации ведомственной целевой программы, изменению не подлежат.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eastAsia="en-US"/>
        </w:rPr>
        <w:t>Реализация ведомственной целевой программы</w:t>
      </w:r>
    </w:p>
    <w:p>
      <w:pPr>
        <w:pStyle w:val="Normal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/>
      </w:pPr>
      <w:r>
        <w:rPr>
          <w:rFonts w:eastAsia="Calibri"/>
          <w:sz w:val="28"/>
          <w:szCs w:val="28"/>
          <w:lang w:eastAsia="en-US"/>
        </w:rPr>
        <w:t>14. Управление реализацией ведомственной целевой программы осуществляется главным распорядителем средств бюджета Новоберезанского сельского поселения Кореновского района в лице разработчика программы, который:</w:t>
      </w:r>
    </w:p>
    <w:p>
      <w:pPr>
        <w:pStyle w:val="Normal"/>
        <w:ind w:firstLine="709"/>
        <w:jc w:val="both"/>
        <w:rPr/>
      </w:pPr>
      <w:r>
        <w:rPr>
          <w:rFonts w:eastAsia="Calibri"/>
          <w:sz w:val="28"/>
          <w:szCs w:val="28"/>
          <w:lang w:eastAsia="en-US"/>
        </w:rPr>
        <w:t>обеспечивает разработку ведомственной целевой программы, ее согласование с координатором соответствующей муниципальной программы Новоберезанского сельского поселения Кореновского района, в случае если реализация ведомственной целевой программы предполагается в рамках муниципальной программы Новоберезанского сельского поселения Кореновского района;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принимает решение о необходимости внесения в установленном порядке изменений в ведомственную целевую программу;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несет ответственность за достижение целевых показателей ведомственной целевой программы;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проводит мониторинг реализации ведомственной целевой программы;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ежегодно проводит оценку эффективности реализации ведомственной целевой программы;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организует информационную и разъяснительную работу, направленную на освещение целей и задач ведомственной целевой программы на официальном сайте в информационно-телекоммуникационной сети «Интернет»;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размещает информацию о ходе реализации и достигнутых результатах ведомственной целевой программы на официальном сайте в информационно-телекоммуникационной сети «Интернет»;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осуществляет иные полномочия, установленные ведомственной целевой программой.</w:t>
      </w:r>
    </w:p>
    <w:p>
      <w:pPr>
        <w:pStyle w:val="Normal"/>
        <w:ind w:firstLine="709"/>
        <w:jc w:val="both"/>
        <w:rPr/>
      </w:pPr>
      <w:r>
        <w:rPr>
          <w:rFonts w:eastAsia="Calibri"/>
          <w:sz w:val="28"/>
          <w:szCs w:val="28"/>
          <w:lang w:eastAsia="en-US"/>
        </w:rPr>
        <w:t>15. Финансирование расходов на реализацию ведомственных целевых программ осуществляется в порядке, установленном для исполнения бюджета Новоберезанского сельского поселения Кореновского района.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15.1. В случае, если реализация мероприятий, финансируемых за счет средств местного, краевого, федерального бюджетов и иных источников финансирования, предусмотрена более чем на один финансовый год, то объемы бюджетных ассигнований, не использованные главными распорядителями бюджетных средств, в отношении которых подтверждена потребность в их использовании в следующем финансовом году, могут быть использованы главными распорядителями бюджетных средств в рамках заключенных контрактов.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Мониторинг реализации ведомственных программ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/>
      </w:pPr>
      <w:r>
        <w:rPr>
          <w:rFonts w:eastAsia="Calibri"/>
          <w:sz w:val="28"/>
          <w:szCs w:val="28"/>
          <w:lang w:eastAsia="en-US"/>
        </w:rPr>
        <w:t>16. Мониторинг реализации ведомственной целевой программы, включенной в состав муниципальной программы Новоберезанского сельского поселения Кореновского района, осуществляется в соответствии с требованиями, установленными постановлением администрации Новоберезанского сельского поселения Кореновского района об утверждении Порядка принятия решения о разработке, формировании, реализации и оценки эффективности реализации муниципальных программ Новоберезанского сельского поселения Кореновского района.</w:t>
      </w:r>
    </w:p>
    <w:p>
      <w:pPr>
        <w:pStyle w:val="Normal"/>
        <w:ind w:firstLine="709"/>
        <w:jc w:val="both"/>
        <w:rPr/>
      </w:pPr>
      <w:r>
        <w:rPr>
          <w:rFonts w:eastAsia="Calibri"/>
          <w:sz w:val="28"/>
          <w:szCs w:val="28"/>
          <w:lang w:eastAsia="en-US"/>
        </w:rPr>
        <w:t xml:space="preserve">17. Мониторинг реализации ведомственной целевой программы, не включенной в состав муниципальной программы Новоберезанского сельского поселения Кореновского района, осуществляется по отчетным формам в соответствии с </w:t>
      </w:r>
      <w:hyperlink r:id="rId8">
        <w:r>
          <w:rPr>
            <w:rStyle w:val="Style15"/>
            <w:rFonts w:eastAsia="Calibri"/>
            <w:color w:val="00000A"/>
            <w:sz w:val="28"/>
            <w:szCs w:val="28"/>
            <w:lang w:eastAsia="en-US"/>
          </w:rPr>
          <w:t>приложениями № 3</w:t>
        </w:r>
      </w:hyperlink>
      <w:r>
        <w:rPr>
          <w:rFonts w:eastAsia="Calibri"/>
          <w:sz w:val="28"/>
          <w:szCs w:val="28"/>
          <w:lang w:eastAsia="en-US"/>
        </w:rPr>
        <w:t>, №</w:t>
      </w:r>
      <w:hyperlink r:id="rId9">
        <w:r>
          <w:rPr>
            <w:rStyle w:val="Style15"/>
            <w:rFonts w:eastAsia="Calibri"/>
            <w:sz w:val="28"/>
            <w:szCs w:val="28"/>
            <w:lang w:eastAsia="en-US"/>
          </w:rPr>
          <w:t xml:space="preserve"> </w:t>
        </w:r>
        <w:r>
          <w:rPr>
            <w:rStyle w:val="Style15"/>
            <w:rFonts w:eastAsia="Calibri"/>
            <w:color w:val="00000A"/>
            <w:sz w:val="28"/>
            <w:szCs w:val="28"/>
            <w:lang w:eastAsia="en-US"/>
          </w:rPr>
          <w:t>4</w:t>
        </w:r>
      </w:hyperlink>
      <w:r>
        <w:rPr>
          <w:rFonts w:eastAsia="Calibri"/>
          <w:color w:val="00000A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 настоящему Порядку.</w:t>
      </w:r>
    </w:p>
    <w:p>
      <w:pPr>
        <w:pStyle w:val="Normal"/>
        <w:ind w:firstLine="709"/>
        <w:jc w:val="both"/>
        <w:rPr/>
      </w:pPr>
      <w:r>
        <w:rPr>
          <w:rFonts w:eastAsia="Calibri"/>
          <w:sz w:val="28"/>
          <w:szCs w:val="28"/>
          <w:lang w:eastAsia="en-US"/>
        </w:rPr>
        <w:t xml:space="preserve">18. Ежегодно, до 1 марта года, следующего за отчетным годом, разработчик ведомственной целевой программы готовит доклад (отчет) о ходе реализации ведомственной целевой программы, который утверждается постановлением администрации Новоберезанского сельского поселения.   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Доклад (отчет) о ходе реализации ведомственной целевой программы должен содержать: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 о фактических объемах финансирования ведомственной целевой программы в целом и по каждому мероприятию в разрезе источников финансирования;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 о фактическом выполнении мероприятий ведомственных целевых программ с указанием причин их невыполнения или неполного выполнения;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 о соответствии фактически достигнутых целевых показателей реализации ведомственной целевой программы плановым показателям, установленным ведомственной целевой программой;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оценку эффективности реализации ведомственной целевой программы.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19. В случае расхождений между плановыми и фактическими значениями объемов финансирования и целевых показателей ведомственной целевой программы проводится анализ факторов и в докладе (отчете) о ходе реализаций ведомственной целевой программы указываются причины, повлиявшие на такие расхождения.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>Исполняющий обязанности главы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>Новоберезанского сельского поселения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 xml:space="preserve">Кореновского района                                                                  </w:t>
        <w:tab/>
        <w:t xml:space="preserve">       С.И. Булан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125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>
      <w:pPr>
        <w:pStyle w:val="Normal"/>
        <w:tabs>
          <w:tab w:val="left" w:pos="4125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125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125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125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125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125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125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125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125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125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125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125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125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125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125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4125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9645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80"/>
        <w:gridCol w:w="4964"/>
      </w:tblGrid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ind w:right="0" w:firstLine="709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</w:r>
          </w:p>
        </w:tc>
        <w:tc>
          <w:tcPr>
            <w:tcW w:w="4964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ПРИЛОЖЕНИЕ № 1</w:t>
            </w:r>
          </w:p>
          <w:p>
            <w:pPr>
              <w:pStyle w:val="Normal"/>
              <w:jc w:val="center"/>
              <w:rPr/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к Порядку </w:t>
            </w:r>
            <w:r>
              <w:rPr>
                <w:bCs/>
                <w:color w:val="000000"/>
                <w:sz w:val="28"/>
                <w:szCs w:val="28"/>
              </w:rPr>
              <w:t>разработки, утверждения и реализации ведомственных целевых программ Новоберезанского сельского поселения Кореновского района</w:t>
            </w:r>
          </w:p>
          <w:p>
            <w:pPr>
              <w:pStyle w:val="Normal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Normal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ПАСПОРТ</w:t>
      </w:r>
    </w:p>
    <w:p>
      <w:pPr>
        <w:pStyle w:val="Normal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ведомственной целевой программы</w:t>
      </w:r>
    </w:p>
    <w:p>
      <w:pPr>
        <w:pStyle w:val="Normal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«______________________________________________»</w:t>
      </w:r>
    </w:p>
    <w:p>
      <w:pPr>
        <w:pStyle w:val="Normal"/>
        <w:numPr>
          <w:ilvl w:val="0"/>
          <w:numId w:val="0"/>
        </w:numPr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Наименование главного распорядителя</w:t>
      </w:r>
    </w:p>
    <w:p>
      <w:pPr>
        <w:pStyle w:val="Normal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Разработчик программы</w:t>
      </w:r>
    </w:p>
    <w:p>
      <w:pPr>
        <w:pStyle w:val="Normal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Исполнитель программы</w:t>
      </w:r>
    </w:p>
    <w:p>
      <w:pPr>
        <w:pStyle w:val="Normal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Основания для разработки ведомственной целевой программы</w:t>
      </w:r>
    </w:p>
    <w:p>
      <w:pPr>
        <w:pStyle w:val="Normal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Цели ведомственной целевой программы</w:t>
      </w:r>
    </w:p>
    <w:p>
      <w:pPr>
        <w:pStyle w:val="Normal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Задачи ведомственной целевой программы</w:t>
      </w:r>
    </w:p>
    <w:p>
      <w:pPr>
        <w:pStyle w:val="Normal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 целевых показателей ведомственной целевой программы</w:t>
      </w:r>
    </w:p>
    <w:p>
      <w:pPr>
        <w:pStyle w:val="Normal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Объемы и источники финансирования</w:t>
      </w:r>
    </w:p>
    <w:p>
      <w:pPr>
        <w:pStyle w:val="Normal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Сроки реализации ведомственной целевой программы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/>
      </w:pPr>
      <w:r>
        <w:rPr>
          <w:color w:val="000000"/>
          <w:sz w:val="28"/>
          <w:szCs w:val="28"/>
        </w:rPr>
        <w:t>Исполняющий обязанности главы</w:t>
      </w:r>
    </w:p>
    <w:p>
      <w:pPr>
        <w:pStyle w:val="Normal"/>
        <w:ind w:firstLine="709"/>
        <w:rPr/>
      </w:pPr>
      <w:r>
        <w:rPr>
          <w:color w:val="000000"/>
          <w:sz w:val="28"/>
          <w:szCs w:val="28"/>
        </w:rPr>
        <w:t>Новоберезанского сельского поселения</w:t>
      </w:r>
    </w:p>
    <w:p>
      <w:pPr>
        <w:pStyle w:val="Normal"/>
        <w:ind w:firstLine="709"/>
        <w:rPr/>
      </w:pPr>
      <w:r>
        <w:rPr>
          <w:color w:val="000000"/>
          <w:sz w:val="28"/>
          <w:szCs w:val="28"/>
        </w:rPr>
        <w:t xml:space="preserve">Кореновского района                                                          </w:t>
        <w:tab/>
        <w:t xml:space="preserve">      С.И. Булан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880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203"/>
        <w:gridCol w:w="4676"/>
      </w:tblGrid>
      <w:tr>
        <w:trPr/>
        <w:tc>
          <w:tcPr>
            <w:tcW w:w="10203" w:type="dxa"/>
            <w:tcBorders/>
            <w:shd w:fill="auto" w:val="clear"/>
          </w:tcPr>
          <w:p>
            <w:pPr>
              <w:pStyle w:val="Normal"/>
              <w:ind w:right="0" w:firstLine="709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</w:r>
          </w:p>
        </w:tc>
        <w:tc>
          <w:tcPr>
            <w:tcW w:w="4676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ПРИЛОЖЕНИЕ № 2</w:t>
            </w:r>
          </w:p>
          <w:p>
            <w:pPr>
              <w:pStyle w:val="Normal"/>
              <w:jc w:val="center"/>
              <w:rPr/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к Порядку </w:t>
            </w:r>
            <w:r>
              <w:rPr>
                <w:bCs/>
                <w:color w:val="000000"/>
                <w:sz w:val="28"/>
                <w:szCs w:val="28"/>
              </w:rPr>
              <w:t>разработки, утверждения и реализации ведомственных целевых программ Новоберезанского сельского поселения Кореновского района</w:t>
            </w:r>
          </w:p>
          <w:p>
            <w:pPr>
              <w:pStyle w:val="Normal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Normal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ведомственной целевой программы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460" w:type="dxa"/>
        <w:jc w:val="left"/>
        <w:tblInd w:w="4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0"/>
        <w:gridCol w:w="1702"/>
        <w:gridCol w:w="992"/>
        <w:gridCol w:w="850"/>
        <w:gridCol w:w="992"/>
        <w:gridCol w:w="1700"/>
        <w:gridCol w:w="1701"/>
        <w:gridCol w:w="1277"/>
        <w:gridCol w:w="1843"/>
        <w:gridCol w:w="2551"/>
      </w:tblGrid>
      <w:tr>
        <w:trPr>
          <w:trHeight w:val="229" w:hRule="atLeast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left="199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>
            <w:pPr>
              <w:pStyle w:val="Normal"/>
              <w:ind w:left="199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  <w:p>
            <w:pPr>
              <w:pStyle w:val="Normal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>
            <w:pPr>
              <w:pStyle w:val="Normal"/>
              <w:spacing w:lineRule="auto" w:line="252"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  <w:p>
            <w:pPr>
              <w:pStyle w:val="Normal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5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результата реализации мероприятия</w:t>
            </w:r>
          </w:p>
        </w:tc>
      </w:tr>
      <w:tr>
        <w:trPr>
          <w:trHeight w:val="240" w:hRule="atLeast"/>
        </w:trPr>
        <w:tc>
          <w:tcPr>
            <w:tcW w:w="8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65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разрезе источников финансирования</w:t>
            </w:r>
          </w:p>
        </w:tc>
        <w:tc>
          <w:tcPr>
            <w:tcW w:w="2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30" w:hRule="atLeast"/>
        </w:trPr>
        <w:tc>
          <w:tcPr>
            <w:tcW w:w="8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10" w:hRule="atLeast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left="199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52"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50" w:hRule="atLeast"/>
        </w:trPr>
        <w:tc>
          <w:tcPr>
            <w:tcW w:w="8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95" w:hRule="atLeast"/>
        </w:trPr>
        <w:tc>
          <w:tcPr>
            <w:tcW w:w="8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80" w:hRule="atLeast"/>
        </w:trPr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left="199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52"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20" w:hRule="atLeast"/>
        </w:trPr>
        <w:tc>
          <w:tcPr>
            <w:tcW w:w="8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55" w:hRule="atLeast"/>
        </w:trPr>
        <w:tc>
          <w:tcPr>
            <w:tcW w:w="8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>Исполняющий обязанности главы</w:t>
      </w:r>
    </w:p>
    <w:p>
      <w:pPr>
        <w:pStyle w:val="Normal"/>
        <w:rPr/>
      </w:pPr>
      <w:r>
        <w:rPr>
          <w:color w:val="000000"/>
          <w:sz w:val="28"/>
          <w:szCs w:val="28"/>
        </w:rPr>
        <w:t>Новоберезанского сельского поселения</w:t>
      </w:r>
    </w:p>
    <w:p>
      <w:pPr>
        <w:pStyle w:val="Normal"/>
        <w:rPr/>
      </w:pPr>
      <w:r>
        <w:rPr>
          <w:color w:val="000000"/>
          <w:sz w:val="28"/>
          <w:szCs w:val="28"/>
        </w:rPr>
        <w:t>Кореновского района                                                                                                                                                 С.И. Булан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orient="landscape" w:w="16838" w:h="11906"/>
          <w:pgMar w:left="1134" w:right="1134" w:header="0" w:top="567" w:footer="0" w:bottom="1701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45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80"/>
        <w:gridCol w:w="4964"/>
      </w:tblGrid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ind w:right="0" w:firstLine="709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</w:r>
          </w:p>
        </w:tc>
        <w:tc>
          <w:tcPr>
            <w:tcW w:w="4964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ПРИЛОЖЕНИЕ № 3</w:t>
            </w:r>
          </w:p>
          <w:p>
            <w:pPr>
              <w:pStyle w:val="Normal"/>
              <w:jc w:val="center"/>
              <w:rPr/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к Порядку </w:t>
            </w:r>
            <w:r>
              <w:rPr>
                <w:bCs/>
                <w:color w:val="000000"/>
                <w:sz w:val="28"/>
                <w:szCs w:val="28"/>
              </w:rPr>
              <w:t>разработки, утверждения и реализации ведомственных целевых программ Новоберезанского сельского поселения Кореновского района</w:t>
            </w:r>
          </w:p>
          <w:p>
            <w:pPr>
              <w:pStyle w:val="Normal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ОТЧЕТ </w:t>
      </w:r>
    </w:p>
    <w:p>
      <w:pPr>
        <w:pStyle w:val="Normal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 исполнении финансирования ведомственной целевой программы _________________________________________________________ </w:t>
      </w:r>
    </w:p>
    <w:p>
      <w:pPr>
        <w:pStyle w:val="Normal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(наименование программы)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06" w:type="dxa"/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24"/>
        <w:gridCol w:w="1644"/>
        <w:gridCol w:w="1132"/>
        <w:gridCol w:w="1134"/>
        <w:gridCol w:w="1134"/>
        <w:gridCol w:w="1132"/>
        <w:gridCol w:w="1134"/>
        <w:gridCol w:w="1770"/>
      </w:tblGrid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мероприятия программы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Источник финансирования мероприятия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 финансирования, на текущий год, предусмотренный бюджетом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Профинансировано в отчетном периоде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Освоено (израсходовано) в отчетном периоде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Выполнено/не выполнено мероприятие, сумма экономии, полученная в результате конкурсных процедур, кредиторская задолженность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>
        <w:trPr/>
        <w:tc>
          <w:tcPr>
            <w:tcW w:w="6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numPr>
                <w:ilvl w:val="0"/>
                <w:numId w:val="0"/>
              </w:num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6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6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6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6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  <w:vAlign w:val="center"/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>Исполняющий обязанности главы</w:t>
      </w:r>
    </w:p>
    <w:p>
      <w:pPr>
        <w:pStyle w:val="Normal"/>
        <w:rPr/>
      </w:pPr>
      <w:r>
        <w:rPr>
          <w:color w:val="000000"/>
          <w:sz w:val="28"/>
          <w:szCs w:val="28"/>
        </w:rPr>
        <w:t>Новоберезанского сельского поселения</w:t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Кореновского района                                                                       </w:t>
        <w:tab/>
        <w:t xml:space="preserve">   С.И. Булан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45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80"/>
        <w:gridCol w:w="4964"/>
      </w:tblGrid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ind w:right="0" w:firstLine="709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</w:r>
          </w:p>
        </w:tc>
        <w:tc>
          <w:tcPr>
            <w:tcW w:w="4964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ПРИЛОЖЕНИЕ № 4</w:t>
            </w:r>
          </w:p>
          <w:p>
            <w:pPr>
              <w:pStyle w:val="Normal"/>
              <w:jc w:val="center"/>
              <w:rPr/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к Порядку </w:t>
            </w:r>
            <w:r>
              <w:rPr>
                <w:bCs/>
                <w:color w:val="000000"/>
                <w:sz w:val="28"/>
                <w:szCs w:val="28"/>
              </w:rPr>
              <w:t>разработки, утверждения и реализации ведомственных целевых программ Новоберезанского сельского поселения Кореновского района</w:t>
            </w:r>
          </w:p>
          <w:p>
            <w:pPr>
              <w:pStyle w:val="Normal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Normal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ОТЧЕТ</w:t>
      </w:r>
    </w:p>
    <w:p>
      <w:pPr>
        <w:pStyle w:val="Normal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об исполнении целевых показателей ведомственной целевой программы</w:t>
      </w:r>
    </w:p>
    <w:p>
      <w:pPr>
        <w:pStyle w:val="Normal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_________________________________________________________</w:t>
      </w:r>
    </w:p>
    <w:p>
      <w:pPr>
        <w:pStyle w:val="Normal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(наименование программы) </w:t>
      </w:r>
    </w:p>
    <w:p>
      <w:pPr>
        <w:pStyle w:val="Normal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9706" w:type="dxa"/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2335"/>
        <w:gridCol w:w="1843"/>
        <w:gridCol w:w="1843"/>
        <w:gridCol w:w="1984"/>
        <w:gridCol w:w="1701"/>
      </w:tblGrid>
      <w:tr>
        <w:trPr/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целевого показателя программы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  <w:vAlign w:val="bottom"/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Предусмотренное программой значение целевого показателя на текущий год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Фактическое значение целевого показателя на отчетную дату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Примечание</w:t>
            </w:r>
          </w:p>
        </w:tc>
      </w:tr>
      <w:tr>
        <w:trPr/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2" w:type="dxa"/>
            </w:tcMar>
          </w:tcPr>
          <w:p>
            <w:pPr>
              <w:pStyle w:val="Normal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pacing w:before="280" w:after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таблице причины невыполнения целевых показателей Программы указываются кратко. Развернутая информация о соответствии достигнутых результатов показателям, установленным программой, указывается в докладе (отчете) о ходе выполнения программных мероприятий, с указанием причин невыполнения принятых обязательств по итогам года.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>Исполняющий обязанности главы</w:t>
      </w:r>
    </w:p>
    <w:p>
      <w:pPr>
        <w:pStyle w:val="Normal"/>
        <w:rPr/>
      </w:pPr>
      <w:r>
        <w:rPr>
          <w:color w:val="000000"/>
          <w:sz w:val="28"/>
          <w:szCs w:val="28"/>
        </w:rPr>
        <w:t>Новоберезанского сельского поселения</w:t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Кореновского района                                                                    </w:t>
        <w:tab/>
        <w:t xml:space="preserve">   С.И. Булан</w:t>
      </w:r>
    </w:p>
    <w:p>
      <w:pPr>
        <w:pStyle w:val="Normal"/>
        <w:widowControl w:val="fals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qFormat/>
    <w:rsid w:val="00b76474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qFormat/>
    <w:rsid w:val="00b7647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7978E8D406221BDD878B1CAB6D9EE3A3CC941C74BF48B12826F569BEBBE7D1CD92AE263D2BF81EA69A5B054Dp5G" TargetMode="External"/><Relationship Id="rId4" Type="http://schemas.openxmlformats.org/officeDocument/2006/relationships/hyperlink" Target="consultantplus://offline/ref=7978E8D406221BDD878B1CAB6D9EE3A3CC941C74BF48B12826F569BEBBE7D1CD92AE263D2BF81EA69A5B0A4Dp5G" TargetMode="External"/><Relationship Id="rId5" Type="http://schemas.openxmlformats.org/officeDocument/2006/relationships/hyperlink" Target="consultantplus://offline/ref=7978E8D406221BDD878B1CA87FF2BCA9C89F4070BD42B27B7FAA32E3ECEEDB9AD5E17F7F6FF61CAF49pFG" TargetMode="External"/><Relationship Id="rId6" Type="http://schemas.openxmlformats.org/officeDocument/2006/relationships/hyperlink" Target="consultantplus://offline/ref=7978E8D406221BDD878B1CA87FF2BCA9C89F4070BD42B27B7FAA32E3ECEEDB9AD5E17F7F6FF61BA549pBG" TargetMode="External"/><Relationship Id="rId7" Type="http://schemas.openxmlformats.org/officeDocument/2006/relationships/hyperlink" Target="consultantplus://offline/ref=7978E8D406221BDD878B1CA87FF2BCA9C89F4070BD42B27B7FAA32E3ECEEDB9AD5E17F7C6EF641pDG" TargetMode="External"/><Relationship Id="rId8" Type="http://schemas.openxmlformats.org/officeDocument/2006/relationships/hyperlink" Target="consultantplus://offline/ref=CFB3E3F39872302475767CD8D00AA0661B41322E5918D58E05B87764306F2ACF2CC3EE4764DC1F179BD497JEy6H" TargetMode="External"/><Relationship Id="rId9" Type="http://schemas.openxmlformats.org/officeDocument/2006/relationships/hyperlink" Target="consultantplus://offline/ref=CFB3E3F39872302475767CD8D00AA0661B41322E5918D58E05B87764306F2ACF2CC3EE4764DC1F179BD494JEy9H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LibreOffice/5.0.4.2$Windows_X86_64 LibreOffice_project/2b9802c1994aa0b7dc6079e128979269cf95bc78</Application>
  <Paragraphs>188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2020-10-28T06:23:00Z</dcterms:created>
  <dc:creator>RePack by Diakov</dc:creator>
  <dc:language>ru-RU</dc:language>
  <cp:lastPrinted>2020-11-09T10:51:31Z</cp:lastPrinted>
  <dcterms:modified xsi:type="dcterms:W3CDTF">2020-11-09T10:56:30Z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