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4B" w:rsidRDefault="00035F30" w:rsidP="0065754B">
      <w:pPr>
        <w:ind w:right="-2"/>
        <w:jc w:val="both"/>
      </w:pPr>
      <w:r>
        <w:t xml:space="preserve">       </w:t>
      </w:r>
      <w:r w:rsidR="00857DE3">
        <w:t>ПРОЕКТ</w:t>
      </w:r>
      <w:bookmarkStart w:id="0" w:name="_GoBack"/>
      <w:bookmarkEnd w:id="0"/>
    </w:p>
    <w:tbl>
      <w:tblPr>
        <w:tblW w:w="0" w:type="auto"/>
        <w:tblLook w:val="04A0"/>
      </w:tblPr>
      <w:tblGrid>
        <w:gridCol w:w="4743"/>
        <w:gridCol w:w="4828"/>
      </w:tblGrid>
      <w:tr w:rsidR="0065754B" w:rsidTr="0065754B">
        <w:tc>
          <w:tcPr>
            <w:tcW w:w="4926" w:type="dxa"/>
          </w:tcPr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035F30" w:rsidRPr="00035F30" w:rsidRDefault="0065754B" w:rsidP="00035F3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ПРИЛОЖЕНИЕ  </w:t>
            </w:r>
          </w:p>
          <w:p w:rsidR="00035F30" w:rsidRDefault="00035F30" w:rsidP="00035F30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                                                                        </w:t>
            </w:r>
          </w:p>
          <w:p w:rsidR="00035F30" w:rsidRPr="00035F30" w:rsidRDefault="00035F30" w:rsidP="00035F30">
            <w:pPr>
              <w:jc w:val="center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УТВЕРЖДЕНО</w:t>
            </w:r>
            <w:r>
              <w:rPr>
                <w:rFonts w:eastAsia="Times New Roman"/>
                <w:szCs w:val="28"/>
              </w:rPr>
              <w:t xml:space="preserve">                                                                  </w:t>
            </w:r>
            <w:r>
              <w:rPr>
                <w:szCs w:val="28"/>
              </w:rPr>
              <w:t>постановлением администрации</w:t>
            </w:r>
            <w:r>
              <w:rPr>
                <w:rFonts w:eastAsia="Times New Roman"/>
                <w:szCs w:val="28"/>
              </w:rPr>
              <w:t xml:space="preserve">                                                               </w:t>
            </w:r>
            <w:r>
              <w:rPr>
                <w:szCs w:val="28"/>
              </w:rPr>
              <w:t>Новоберезанского сельского</w:t>
            </w:r>
            <w:r>
              <w:rPr>
                <w:rFonts w:eastAsia="Times New Roman"/>
                <w:szCs w:val="28"/>
              </w:rPr>
              <w:t xml:space="preserve"> поселения                                     </w:t>
            </w:r>
            <w:r>
              <w:rPr>
                <w:szCs w:val="28"/>
              </w:rPr>
              <w:t>Кореновского района</w:t>
            </w:r>
            <w:r>
              <w:rPr>
                <w:szCs w:val="28"/>
              </w:rPr>
              <w:tab/>
            </w:r>
            <w:r>
              <w:rPr>
                <w:rFonts w:eastAsia="Times New Roman"/>
                <w:szCs w:val="28"/>
              </w:rPr>
              <w:t xml:space="preserve">                                                                   </w:t>
            </w:r>
            <w:proofErr w:type="gramStart"/>
            <w:r>
              <w:rPr>
                <w:szCs w:val="28"/>
              </w:rPr>
              <w:t>от</w:t>
            </w:r>
            <w:proofErr w:type="gramEnd"/>
            <w:r>
              <w:rPr>
                <w:szCs w:val="28"/>
              </w:rPr>
              <w:t xml:space="preserve">  ____________  № ____</w:t>
            </w:r>
          </w:p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</w:tbl>
    <w:p w:rsidR="0065754B" w:rsidRDefault="0065754B" w:rsidP="00697A6B">
      <w:pPr>
        <w:rPr>
          <w:szCs w:val="28"/>
        </w:rPr>
      </w:pPr>
    </w:p>
    <w:p w:rsidR="0065754B" w:rsidRDefault="0065754B" w:rsidP="0065754B">
      <w:pPr>
        <w:ind w:firstLine="851"/>
        <w:jc w:val="center"/>
        <w:rPr>
          <w:szCs w:val="28"/>
        </w:rPr>
      </w:pPr>
      <w:r>
        <w:rPr>
          <w:szCs w:val="28"/>
        </w:rPr>
        <w:t>ПОЛОЖЕНИЕ</w:t>
      </w:r>
    </w:p>
    <w:p w:rsidR="0065754B" w:rsidRDefault="0065754B" w:rsidP="0065754B">
      <w:pPr>
        <w:ind w:firstLine="851"/>
        <w:jc w:val="center"/>
        <w:rPr>
          <w:szCs w:val="28"/>
        </w:rPr>
      </w:pPr>
      <w:r>
        <w:rPr>
          <w:szCs w:val="28"/>
        </w:rPr>
        <w:t xml:space="preserve">об оплате труда работников муниципальных учреждений культуры </w:t>
      </w:r>
      <w:r w:rsidR="00857DE3">
        <w:rPr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  </w:t>
      </w:r>
    </w:p>
    <w:p w:rsidR="0065754B" w:rsidRDefault="0065754B" w:rsidP="0065754B">
      <w:pPr>
        <w:ind w:firstLine="851"/>
        <w:jc w:val="center"/>
        <w:rPr>
          <w:szCs w:val="28"/>
        </w:rPr>
      </w:pPr>
    </w:p>
    <w:p w:rsidR="0065754B" w:rsidRDefault="0065754B" w:rsidP="0065754B">
      <w:pPr>
        <w:numPr>
          <w:ilvl w:val="0"/>
          <w:numId w:val="1"/>
        </w:numPr>
        <w:jc w:val="center"/>
        <w:rPr>
          <w:szCs w:val="28"/>
        </w:rPr>
      </w:pPr>
      <w:r>
        <w:rPr>
          <w:szCs w:val="28"/>
        </w:rPr>
        <w:t>Общие положения</w:t>
      </w:r>
    </w:p>
    <w:p w:rsidR="0065754B" w:rsidRDefault="0065754B" w:rsidP="0065754B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 xml:space="preserve">1.1. Настоящее Положение об оплате труда работников муниципальных учреждений культуры </w:t>
      </w:r>
      <w:r w:rsidR="00857DE3">
        <w:rPr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 (далее – Положение), разработано с учетом общего и особенного содержания их труда, в целях дифференцирования оплаты труда в зависимости от сложности, качества и результативности выполняемых работ, уровня образования и стажа работы по профессии.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1.2. Положение включает в себя: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рекомендуемые минимальные размеры окладов (должностных окладов) по профессиональным квалификационным группам (далее – ПКГ);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размеры повышающих коэффициентов к окладам и иные выплаты стимулирующего характера в соответствии с перечнем видов выплат стимулирующего характера за счет всех источников финансирования и критерии их установления;                                     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наименование, условия осуществления и размеры выплат компенсационного характера;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условия оплаты труда руководителей учреждений.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1.3. </w:t>
      </w:r>
      <w:proofErr w:type="gramStart"/>
      <w:r>
        <w:rPr>
          <w:spacing w:val="-8"/>
          <w:szCs w:val="28"/>
        </w:rPr>
        <w:t>Условия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оплаты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труда,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включая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минимальный размер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оклада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>(должностного</w:t>
      </w:r>
      <w:r>
        <w:rPr>
          <w:spacing w:val="-8"/>
          <w:sz w:val="16"/>
          <w:szCs w:val="28"/>
        </w:rPr>
        <w:t xml:space="preserve"> </w:t>
      </w:r>
      <w:r>
        <w:rPr>
          <w:spacing w:val="-8"/>
          <w:szCs w:val="28"/>
        </w:rPr>
        <w:t xml:space="preserve">оклада) работника учреждения (далее-работника), выплаты компенсационного характера, повышающие коэффициенты к окладам, </w:t>
      </w:r>
      <w:r>
        <w:rPr>
          <w:szCs w:val="28"/>
        </w:rPr>
        <w:t xml:space="preserve">и иные  выплаты стимулирующего характера, условия предоставления выплат, показатели и критерии оценки эффективности деятельности работника для назначения стимулирующих  выплат в зависимости от результатов труда и качества оказываемых муниципальных услуг, а также меры социальной поддержки являются обязательными для включения </w:t>
      </w:r>
      <w:r>
        <w:rPr>
          <w:spacing w:val="-8"/>
          <w:szCs w:val="28"/>
        </w:rPr>
        <w:t>в положение по</w:t>
      </w:r>
      <w:proofErr w:type="gramEnd"/>
      <w:r>
        <w:rPr>
          <w:spacing w:val="-8"/>
          <w:szCs w:val="28"/>
        </w:rPr>
        <w:t xml:space="preserve"> оплате труда и  трудовой договор. </w:t>
      </w:r>
    </w:p>
    <w:p w:rsidR="000D46AD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1.4. Оплата труда работников, занятых по совместительству, а также                                   на условиях неполного рабочего времени, или неполной рабочей недели, производится пропорционально отработанному времени, в зависимости                        </w:t>
      </w:r>
    </w:p>
    <w:p w:rsidR="000D46AD" w:rsidRDefault="000D46AD" w:rsidP="000D46AD">
      <w:pPr>
        <w:tabs>
          <w:tab w:val="left" w:pos="900"/>
        </w:tabs>
        <w:autoSpaceDE w:val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65754B" w:rsidRDefault="0065754B" w:rsidP="000D46AD">
      <w:pPr>
        <w:tabs>
          <w:tab w:val="left" w:pos="900"/>
        </w:tabs>
        <w:autoSpaceDE w:val="0"/>
        <w:jc w:val="both"/>
        <w:rPr>
          <w:szCs w:val="28"/>
        </w:rPr>
      </w:pPr>
      <w:r>
        <w:rPr>
          <w:szCs w:val="28"/>
        </w:rPr>
        <w:t xml:space="preserve">от выработки либо на других условиях, определенных трудовым договором.  Определение размеров заработной платы по основной должности, а также                     по должности, занимаемой в порядке совместительства, производится раздельно по каждой из должностей.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1.5. Заработная плата работников муниципальных учреждений культуры </w:t>
      </w:r>
      <w:r w:rsidR="00857DE3">
        <w:rPr>
          <w:szCs w:val="28"/>
        </w:rPr>
        <w:t xml:space="preserve">Новоберезанского </w:t>
      </w:r>
      <w:r>
        <w:rPr>
          <w:szCs w:val="28"/>
        </w:rPr>
        <w:t>сельского поселения Кореновского района (далее – работники учреждения), предельными размерами не ограничивается.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1.6. Оплата труда работников муниципальных учреждений культуры производится в пределах фонда оплаты труда, утвержденного планом финансово-хозяйственной деятельности учреждения на соответствующий финансовый год.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1.7. Объем бюджетных субсидий на обеспечение выполнения функций учреждений, в части оплаты труда работников, предусматриваемый соответствующим главным распорядителем средств бюджета, может быть уменьшен только при условии уменьшения объема представляемых ими муниципальных услуг (сетевых показателей).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center"/>
        <w:rPr>
          <w:szCs w:val="28"/>
        </w:rPr>
      </w:pPr>
    </w:p>
    <w:p w:rsidR="0065754B" w:rsidRDefault="0065754B" w:rsidP="0065754B">
      <w:pPr>
        <w:tabs>
          <w:tab w:val="left" w:pos="900"/>
        </w:tabs>
        <w:autoSpaceDE w:val="0"/>
        <w:ind w:firstLine="851"/>
        <w:jc w:val="center"/>
        <w:rPr>
          <w:szCs w:val="28"/>
        </w:rPr>
      </w:pPr>
      <w:r>
        <w:rPr>
          <w:szCs w:val="28"/>
        </w:rPr>
        <w:t>2. Порядок и условия оплаты труда работников, занимающих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center"/>
        <w:rPr>
          <w:szCs w:val="28"/>
        </w:rPr>
      </w:pPr>
      <w:r>
        <w:rPr>
          <w:szCs w:val="28"/>
        </w:rPr>
        <w:t xml:space="preserve"> должности служащих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 w:val="22"/>
          <w:szCs w:val="22"/>
        </w:rPr>
      </w:pP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2.1.  Минимальные размеры окладов работников культуры, а также общеотраслевых должностей устанавливаются на основе отнесения занимаемых ими должностей руководителей, специалистов и служащих к соответствующим профессиональным квалификационным группам (приложение № 1).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57"/>
        <w:gridCol w:w="6645"/>
        <w:gridCol w:w="2283"/>
      </w:tblGrid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N </w:t>
            </w:r>
            <w:proofErr w:type="gramStart"/>
            <w:r>
              <w:rPr>
                <w:rFonts w:eastAsia="Times New Roman"/>
                <w:kern w:val="0"/>
                <w:szCs w:val="28"/>
                <w:lang w:eastAsia="en-US"/>
              </w:rPr>
              <w:t>п</w:t>
            </w:r>
            <w:proofErr w:type="gramEnd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Перечень должностей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Минимальный размер оклада, рублей 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Наименование должностей, отнесенных к профессиональной квалификационной группе «Должности </w:t>
            </w:r>
            <w:proofErr w:type="gramStart"/>
            <w:r>
              <w:rPr>
                <w:rFonts w:eastAsia="Times New Roman"/>
                <w:kern w:val="0"/>
                <w:szCs w:val="28"/>
                <w:lang w:eastAsia="en-US"/>
              </w:rPr>
              <w:t>технических исполнителей</w:t>
            </w:r>
            <w:proofErr w:type="gramEnd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 и артистов вспомогательного состава», а также «Должности служащих первого уровня»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80D6A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3679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Наименование должностей, отнесенных к профессиональной квалификационной группе «Должности работников культуры среднего звена», а также «Должности служащих второго уровня»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5753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Наименование должностей, отнесенных к профессиональной квалификационной группе «Должности работников культуры ведущего звена», а также «Должности служащих третьего уровня»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6612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Наименование должностей, отнесенных к профессиональной квалификационной группе </w:t>
            </w:r>
            <w:bookmarkStart w:id="1" w:name="l37"/>
            <w:bookmarkEnd w:id="1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«Должности руководящего состава учреждений культуры», а также "Должности служащих четвертого уровня"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7539</w:t>
            </w:r>
          </w:p>
        </w:tc>
      </w:tr>
    </w:tbl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</w:p>
    <w:p w:rsidR="0065754B" w:rsidRDefault="0065754B" w:rsidP="0065754B">
      <w:pPr>
        <w:tabs>
          <w:tab w:val="left" w:pos="900"/>
        </w:tabs>
        <w:ind w:firstLine="851"/>
        <w:jc w:val="both"/>
        <w:rPr>
          <w:szCs w:val="28"/>
        </w:rPr>
      </w:pPr>
      <w:r>
        <w:rPr>
          <w:szCs w:val="28"/>
        </w:rPr>
        <w:t>Минимальные размеры окладов заместителей руководителей структурных подразделений устанавливаются на 5 – 10 процентов ниже минимальных размеров окладов руководителей соответствующих подразделений.</w:t>
      </w:r>
    </w:p>
    <w:p w:rsidR="0065754B" w:rsidRDefault="0065754B" w:rsidP="0065754B">
      <w:pPr>
        <w:tabs>
          <w:tab w:val="left" w:pos="900"/>
        </w:tabs>
        <w:ind w:firstLine="851"/>
        <w:jc w:val="both"/>
        <w:rPr>
          <w:bCs/>
          <w:spacing w:val="-8"/>
          <w:szCs w:val="28"/>
        </w:rPr>
      </w:pPr>
      <w:r>
        <w:rPr>
          <w:szCs w:val="28"/>
        </w:rPr>
        <w:t>2.</w:t>
      </w:r>
      <w:r>
        <w:t xml:space="preserve">2. </w:t>
      </w:r>
      <w:r>
        <w:rPr>
          <w:szCs w:val="28"/>
        </w:rPr>
        <w:t xml:space="preserve">Положением об оплате и стимулировании труда работников учреждения может быть предусмотрено установление </w:t>
      </w:r>
      <w:r>
        <w:rPr>
          <w:bCs/>
          <w:spacing w:val="-8"/>
          <w:szCs w:val="28"/>
        </w:rPr>
        <w:t>к окладам</w:t>
      </w:r>
      <w:r>
        <w:rPr>
          <w:szCs w:val="28"/>
        </w:rPr>
        <w:t xml:space="preserve"> работников </w:t>
      </w:r>
      <w:r>
        <w:rPr>
          <w:bCs/>
          <w:spacing w:val="-8"/>
          <w:szCs w:val="28"/>
        </w:rPr>
        <w:t>повышающих коэффициентов следующих видов: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pacing w:val="-8"/>
          <w:szCs w:val="28"/>
        </w:rPr>
      </w:pPr>
      <w:r>
        <w:rPr>
          <w:bCs/>
          <w:spacing w:val="-8"/>
          <w:szCs w:val="28"/>
        </w:rPr>
        <w:t>персональный повышающий коэффициент к окладу;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zCs w:val="28"/>
        </w:rPr>
      </w:pPr>
      <w:r>
        <w:rPr>
          <w:spacing w:val="-6"/>
          <w:szCs w:val="28"/>
        </w:rPr>
        <w:t>повышающий коэффициент к окладу за профессиональное мастерство</w:t>
      </w:r>
      <w:r>
        <w:rPr>
          <w:bCs/>
          <w:szCs w:val="28"/>
        </w:rPr>
        <w:t>;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повышающий коэффициент к окладу по занимаемой должности.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Решение о введении соответствующих норм принимается руководителем учреждения в пределах имеющихся финансовых средств.   Размер выплат по повышающему коэффициенту к окладу определяется путем умножения размера оклада работника на повышающий коэффициент. Выплаты по повышающему коэффициенту к окладу носят стимулирующий характер.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Повышающие коэффициенты к окладам устанавливаются на определенный период времени в течение соответствующего календарного года.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Размеры и условия применения повышающих коэффициентов                            к окладам работников учреждений приведены в пунктах 2.3 – 2.5 настоящего раздела Положения.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</w:pPr>
      <w:r>
        <w:t xml:space="preserve">2.3. Персональный повышающий коэффициент к окладу может быть установлен работнику с учетом уровня его профессиональной подготовки, сложности, важности выполняемой работы, степени самостоятельности                          и ответственности при выполнении поставленных задач и других факторов.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6"/>
        </w:rPr>
      </w:pPr>
      <w:r>
        <w:t xml:space="preserve">Решение об установлении персонального повышающего коэффициента                          к окладу и его размерах принимается руководителем учреждения персонально в отношении конкретного работника. </w:t>
      </w:r>
      <w:r>
        <w:rPr>
          <w:spacing w:val="-6"/>
        </w:rPr>
        <w:t>Размер повышающего коэффициента –                      в пределах  3,0.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6"/>
        </w:rPr>
      </w:pPr>
      <w:r>
        <w:rPr>
          <w:spacing w:val="-6"/>
        </w:rPr>
        <w:t>Применение персонального повышающего коэффициента к окладу не образует новый оклад. 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</w:rPr>
        <w:t xml:space="preserve">2.4. </w:t>
      </w:r>
      <w:r>
        <w:rPr>
          <w:spacing w:val="-6"/>
          <w:szCs w:val="28"/>
        </w:rPr>
        <w:t xml:space="preserve">Повышающий коэффициент к окладу за профессиональное мастерство устанавливается с целью стимулирования работников учреждений, в том числе артистического и художественного персонала, к раскрытию их творческого потенциала, профессиональному росту.  </w:t>
      </w:r>
    </w:p>
    <w:p w:rsidR="000D46AD" w:rsidRDefault="000D46AD" w:rsidP="000D46AD">
      <w:pPr>
        <w:tabs>
          <w:tab w:val="left" w:pos="900"/>
        </w:tabs>
        <w:autoSpaceDE w:val="0"/>
        <w:ind w:firstLine="851"/>
        <w:jc w:val="center"/>
        <w:rPr>
          <w:spacing w:val="-6"/>
        </w:rPr>
      </w:pPr>
      <w:r>
        <w:rPr>
          <w:spacing w:val="-6"/>
          <w:szCs w:val="28"/>
        </w:rPr>
        <w:lastRenderedPageBreak/>
        <w:t>4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Размеры повышающего коэффициента в зависимости от квалификационной категории, присвоенной работнику за профессиональное мастерство:</w:t>
      </w:r>
    </w:p>
    <w:tbl>
      <w:tblPr>
        <w:tblW w:w="9795" w:type="dxa"/>
        <w:tblInd w:w="108" w:type="dxa"/>
        <w:tblLayout w:type="fixed"/>
        <w:tblLook w:val="04A0"/>
      </w:tblPr>
      <w:tblGrid>
        <w:gridCol w:w="709"/>
        <w:gridCol w:w="5385"/>
        <w:gridCol w:w="3701"/>
      </w:tblGrid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№</w:t>
            </w:r>
          </w:p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proofErr w:type="gramStart"/>
            <w:r>
              <w:rPr>
                <w:spacing w:val="-6"/>
                <w:sz w:val="24"/>
                <w:lang w:eastAsia="en-US"/>
              </w:rPr>
              <w:t>п</w:t>
            </w:r>
            <w:proofErr w:type="gramEnd"/>
            <w:r>
              <w:rPr>
                <w:spacing w:val="-6"/>
                <w:sz w:val="24"/>
                <w:lang w:eastAsia="en-US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Виды квалификационной категории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Размер повышающего коэффициента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Главный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0,25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 xml:space="preserve">Ведущий 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0,20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Высшая категория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0,15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Первая категория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0,10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Вторая категория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0,05</w:t>
            </w:r>
          </w:p>
        </w:tc>
      </w:tr>
    </w:tbl>
    <w:p w:rsidR="0065754B" w:rsidRDefault="0065754B" w:rsidP="0065754B">
      <w:pPr>
        <w:tabs>
          <w:tab w:val="left" w:pos="900"/>
        </w:tabs>
        <w:ind w:firstLine="851"/>
        <w:jc w:val="both"/>
        <w:rPr>
          <w:szCs w:val="28"/>
        </w:rPr>
      </w:pPr>
      <w:r>
        <w:rPr>
          <w:szCs w:val="28"/>
        </w:rPr>
        <w:t>Применение повышающего коэффициента за наличие квалификационной категории не образует новый оклад и не учитывается                   при начислении иных стимулирующих и компенсационных выплат, устанавливаемых в процентном отношении к окладу.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pacing w:val="-8"/>
          <w:szCs w:val="28"/>
        </w:rPr>
      </w:pPr>
      <w:r>
        <w:rPr>
          <w:szCs w:val="28"/>
        </w:rPr>
        <w:t>2.5.</w:t>
      </w:r>
      <w:r>
        <w:rPr>
          <w:bCs/>
          <w:spacing w:val="-8"/>
          <w:szCs w:val="28"/>
        </w:rPr>
        <w:t xml:space="preserve"> П</w:t>
      </w:r>
      <w:r>
        <w:rPr>
          <w:spacing w:val="-8"/>
          <w:szCs w:val="28"/>
        </w:rPr>
        <w:t xml:space="preserve">овышающий коэффициент к окладу по занимаемой должности устанавливается всем работникам, </w:t>
      </w:r>
      <w:r>
        <w:rPr>
          <w:szCs w:val="28"/>
        </w:rPr>
        <w:t>занимающим должности служащих,</w:t>
      </w:r>
      <w:r>
        <w:rPr>
          <w:spacing w:val="-8"/>
          <w:szCs w:val="28"/>
        </w:rPr>
        <w:t xml:space="preserve"> предусматривающие</w:t>
      </w:r>
      <w:r>
        <w:rPr>
          <w:bCs/>
          <w:spacing w:val="-8"/>
          <w:szCs w:val="28"/>
        </w:rPr>
        <w:t xml:space="preserve"> должностное категорирование,  в следующих размерах:</w:t>
      </w:r>
    </w:p>
    <w:tbl>
      <w:tblPr>
        <w:tblW w:w="9795" w:type="dxa"/>
        <w:tblInd w:w="108" w:type="dxa"/>
        <w:tblLayout w:type="fixed"/>
        <w:tblLook w:val="04A0"/>
      </w:tblPr>
      <w:tblGrid>
        <w:gridCol w:w="708"/>
        <w:gridCol w:w="5526"/>
        <w:gridCol w:w="3561"/>
      </w:tblGrid>
      <w:tr w:rsidR="0065754B" w:rsidTr="0065754B">
        <w:trPr>
          <w:trHeight w:val="5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pacing w:val="-6"/>
                <w:sz w:val="24"/>
                <w:lang w:eastAsia="en-US"/>
              </w:rPr>
              <w:t>п</w:t>
            </w:r>
            <w:proofErr w:type="gramEnd"/>
            <w:r>
              <w:rPr>
                <w:spacing w:val="-6"/>
                <w:sz w:val="24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Должностные категории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Размер повышающего коэффициента</w:t>
            </w:r>
          </w:p>
        </w:tc>
      </w:tr>
      <w:tr w:rsidR="0065754B" w:rsidTr="0065754B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 xml:space="preserve">Главный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0,25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 xml:space="preserve">Ведущий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0,20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Высшая категория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0,15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Первая категория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0,10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Вторая категория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0,05</w:t>
            </w:r>
          </w:p>
        </w:tc>
      </w:tr>
      <w:tr w:rsidR="0065754B" w:rsidTr="006575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pacing w:val="-6"/>
                <w:sz w:val="24"/>
                <w:lang w:eastAsia="en-US"/>
              </w:rPr>
            </w:pPr>
            <w:r>
              <w:rPr>
                <w:spacing w:val="-6"/>
                <w:sz w:val="24"/>
                <w:lang w:eastAsia="en-US"/>
              </w:rPr>
              <w:t>Третья категория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0,03</w:t>
            </w:r>
          </w:p>
        </w:tc>
      </w:tr>
    </w:tbl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 Применение повышающего коэффициента к окладу по занимаемой должности не  образует   новый  оклад и не учитывается при начислении  иных</w:t>
      </w:r>
    </w:p>
    <w:p w:rsidR="0065754B" w:rsidRDefault="0065754B" w:rsidP="0065754B">
      <w:pPr>
        <w:tabs>
          <w:tab w:val="left" w:pos="900"/>
        </w:tabs>
        <w:autoSpaceDE w:val="0"/>
        <w:jc w:val="both"/>
        <w:rPr>
          <w:szCs w:val="28"/>
        </w:rPr>
      </w:pPr>
      <w:r>
        <w:rPr>
          <w:szCs w:val="28"/>
        </w:rPr>
        <w:t>стимулирующих и компенсационных выплат, устанавливаемых в процентном отношении к окладу.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pacing w:val="-8"/>
          <w:szCs w:val="28"/>
        </w:rPr>
      </w:pPr>
      <w:r>
        <w:rPr>
          <w:szCs w:val="28"/>
        </w:rPr>
        <w:t xml:space="preserve">2.6. Положением об оплате и стимулировании труда работников учреждения может быть предусмотрено установление работникам </w:t>
      </w:r>
      <w:r>
        <w:rPr>
          <w:bCs/>
          <w:spacing w:val="-8"/>
          <w:szCs w:val="28"/>
        </w:rPr>
        <w:t>стимулирующих надбавок к окладу: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bCs/>
          <w:spacing w:val="-8"/>
          <w:szCs w:val="28"/>
        </w:rPr>
        <w:t xml:space="preserve">стимулирующая надбавка </w:t>
      </w:r>
      <w:r>
        <w:rPr>
          <w:szCs w:val="28"/>
        </w:rPr>
        <w:t>за интенсивность и высокие результаты работы;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zCs w:val="28"/>
        </w:rPr>
      </w:pPr>
      <w:r>
        <w:rPr>
          <w:bCs/>
          <w:spacing w:val="-8"/>
          <w:szCs w:val="28"/>
        </w:rPr>
        <w:t xml:space="preserve">стимулирующая надбавка </w:t>
      </w:r>
      <w:r>
        <w:rPr>
          <w:bCs/>
          <w:szCs w:val="28"/>
        </w:rPr>
        <w:t>за выслугу лет;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bCs/>
          <w:spacing w:val="-8"/>
          <w:szCs w:val="28"/>
        </w:rPr>
        <w:t xml:space="preserve">стимулирующая надбавка </w:t>
      </w:r>
      <w:r>
        <w:rPr>
          <w:bCs/>
          <w:szCs w:val="28"/>
        </w:rPr>
        <w:t>за качество выполнения работ</w:t>
      </w:r>
      <w:r>
        <w:rPr>
          <w:szCs w:val="28"/>
        </w:rPr>
        <w:t>;</w:t>
      </w:r>
      <w:r>
        <w:rPr>
          <w:szCs w:val="28"/>
        </w:rPr>
        <w:tab/>
        <w:t xml:space="preserve">                      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выплаты стимулирующего характера отдельным категориям работников муниципальных учреждений культуры.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учреждения, а также средств от предпринимательской                         и иной, приносящей доход деятельности, направленных учреждением                            на оплату труда работников: </w:t>
      </w:r>
    </w:p>
    <w:p w:rsidR="000D46AD" w:rsidRDefault="000D46AD" w:rsidP="000D46AD">
      <w:pPr>
        <w:tabs>
          <w:tab w:val="left" w:pos="900"/>
        </w:tabs>
        <w:autoSpaceDE w:val="0"/>
        <w:ind w:firstLine="851"/>
        <w:jc w:val="center"/>
        <w:rPr>
          <w:szCs w:val="28"/>
        </w:rPr>
      </w:pPr>
      <w:r>
        <w:rPr>
          <w:szCs w:val="28"/>
        </w:rPr>
        <w:lastRenderedPageBreak/>
        <w:t>5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 к окладам руководителей структурных подразделений учреждения, главных специалистов и иных работников, подчиненных заместителям руководителей – по представлению заместителей руководителя учреждения;</w:t>
      </w:r>
      <w:r>
        <w:rPr>
          <w:szCs w:val="28"/>
        </w:rPr>
        <w:tab/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к окладам остальных работников, занятых в структурных подразделениях учреждения – на основании представления руководителей соответствующих структурных подразделений учреждения.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Размеры и условия установления стимулирующих надбавок к окладам приведены в пунктах 2.7-2.9 настоящего раздела Положения.</w:t>
      </w:r>
    </w:p>
    <w:p w:rsidR="0065754B" w:rsidRDefault="0065754B" w:rsidP="0065754B">
      <w:pPr>
        <w:tabs>
          <w:tab w:val="left" w:pos="900"/>
        </w:tabs>
        <w:ind w:firstLine="851"/>
        <w:jc w:val="both"/>
        <w:rPr>
          <w:color w:val="000000"/>
          <w:szCs w:val="28"/>
        </w:rPr>
      </w:pPr>
      <w:r>
        <w:rPr>
          <w:color w:val="000000"/>
          <w:spacing w:val="-8"/>
          <w:szCs w:val="28"/>
        </w:rPr>
        <w:t>2.7. Стимулирующая надбавка за интенсивность и высокие результаты работы</w:t>
      </w:r>
      <w:r>
        <w:rPr>
          <w:color w:val="000000"/>
          <w:szCs w:val="28"/>
        </w:rPr>
        <w:t xml:space="preserve"> устанавливается работникам из числа специалистов культурно-просветительных, культурно-досуговых учреждений - за высокие показатели результативности, активное участие в подготовке и проведении различных мероприятий и другие; иным служащим из числа персонала библиотек – за организацию и проведение выставок (экспозиций), тематических лекций и других мероприятий. </w:t>
      </w:r>
    </w:p>
    <w:p w:rsidR="0065754B" w:rsidRDefault="0065754B" w:rsidP="0065754B">
      <w:pPr>
        <w:tabs>
          <w:tab w:val="left" w:pos="900"/>
        </w:tabs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Размер надбавки может устанавливаться как в абсолютном значении, так и в процентном отношении к окладу. Надбавка устанавливается сроком не более 1 года, по истечении которого может быть сохранена или отменена. Размер надбавки -  в пределах 500 процентов оклада.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bCs/>
          <w:szCs w:val="28"/>
        </w:rPr>
        <w:t xml:space="preserve">2.8. Стимулирующая надбавка за выслугу лет устанавливается работникам из числа служащих </w:t>
      </w:r>
      <w:r>
        <w:rPr>
          <w:szCs w:val="28"/>
        </w:rPr>
        <w:t xml:space="preserve">в зависимости от общего количества лет, проработанных в учреждениях культуры (государственных или (и) муниципальных) в следующих размерах: </w:t>
      </w:r>
    </w:p>
    <w:tbl>
      <w:tblPr>
        <w:tblW w:w="9795" w:type="dxa"/>
        <w:tblInd w:w="108" w:type="dxa"/>
        <w:tblLayout w:type="fixed"/>
        <w:tblLook w:val="04A0"/>
      </w:tblPr>
      <w:tblGrid>
        <w:gridCol w:w="610"/>
        <w:gridCol w:w="4491"/>
        <w:gridCol w:w="4694"/>
      </w:tblGrid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проработанных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Размер надбавки в процентах от оклада</w:t>
            </w: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1 года до 3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3 до 5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Свыше 5 лет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</w:tr>
    </w:tbl>
    <w:p w:rsidR="0065754B" w:rsidRDefault="0065754B" w:rsidP="0065754B">
      <w:pPr>
        <w:tabs>
          <w:tab w:val="left" w:pos="900"/>
        </w:tabs>
        <w:autoSpaceDE w:val="0"/>
        <w:ind w:firstLine="851"/>
        <w:rPr>
          <w:szCs w:val="28"/>
        </w:rPr>
      </w:pPr>
      <w:r>
        <w:rPr>
          <w:szCs w:val="28"/>
        </w:rPr>
        <w:t xml:space="preserve">2.9. </w:t>
      </w:r>
      <w:r>
        <w:rPr>
          <w:bCs/>
          <w:spacing w:val="-8"/>
          <w:szCs w:val="28"/>
        </w:rPr>
        <w:t xml:space="preserve">Стимулирующая надбавка </w:t>
      </w:r>
      <w:r>
        <w:rPr>
          <w:bCs/>
          <w:szCs w:val="28"/>
        </w:rPr>
        <w:t xml:space="preserve">за качество выполнения работ </w:t>
      </w:r>
      <w:r>
        <w:rPr>
          <w:szCs w:val="28"/>
        </w:rPr>
        <w:t xml:space="preserve">устанавливается работникам, которым присвоено почетное звание по основному профилю профессиональной деятельности, а также за знание и использование в работе одного и более иностранных языков, в следующих размерах: </w:t>
      </w:r>
    </w:p>
    <w:p w:rsidR="0065754B" w:rsidRDefault="0065754B" w:rsidP="0065754B">
      <w:pPr>
        <w:tabs>
          <w:tab w:val="left" w:pos="900"/>
        </w:tabs>
        <w:ind w:firstLine="851"/>
        <w:jc w:val="both"/>
      </w:pPr>
      <w:r>
        <w:t xml:space="preserve">10 процентов от оклада </w:t>
      </w:r>
      <w:r>
        <w:rPr>
          <w:szCs w:val="28"/>
        </w:rPr>
        <w:t>–</w:t>
      </w:r>
      <w:r>
        <w:t xml:space="preserve"> за почетное звание «Заслуженный»;</w:t>
      </w:r>
    </w:p>
    <w:p w:rsidR="0065754B" w:rsidRDefault="0065754B" w:rsidP="0065754B">
      <w:pPr>
        <w:tabs>
          <w:tab w:val="left" w:pos="900"/>
        </w:tabs>
        <w:ind w:firstLine="851"/>
        <w:jc w:val="both"/>
      </w:pPr>
      <w:r>
        <w:t>15 процентов от оклада -  за знание и использование в работе одного и более иностранных языков;</w:t>
      </w:r>
    </w:p>
    <w:p w:rsidR="0065754B" w:rsidRDefault="0065754B" w:rsidP="0065754B">
      <w:pPr>
        <w:tabs>
          <w:tab w:val="left" w:pos="900"/>
        </w:tabs>
        <w:ind w:firstLine="851"/>
        <w:jc w:val="both"/>
      </w:pPr>
      <w:r>
        <w:t xml:space="preserve">20 процентов от оклада </w:t>
      </w:r>
      <w:r>
        <w:rPr>
          <w:szCs w:val="28"/>
        </w:rPr>
        <w:t xml:space="preserve">– </w:t>
      </w:r>
      <w:r>
        <w:t>за почетное звание «Народный»;</w:t>
      </w:r>
    </w:p>
    <w:p w:rsidR="0065754B" w:rsidRDefault="0065754B" w:rsidP="0065754B">
      <w:pPr>
        <w:tabs>
          <w:tab w:val="left" w:pos="900"/>
        </w:tabs>
        <w:ind w:firstLine="851"/>
        <w:jc w:val="both"/>
      </w:pPr>
      <w:r>
        <w:t>35 процентов от оклада - за почетное звание «Народный» при одновременном знании и использовании в работе одного и более иностранных языков.</w:t>
      </w:r>
    </w:p>
    <w:p w:rsidR="0065754B" w:rsidRDefault="0065754B" w:rsidP="0065754B">
      <w:pPr>
        <w:tabs>
          <w:tab w:val="left" w:pos="900"/>
        </w:tabs>
        <w:ind w:firstLine="851"/>
        <w:jc w:val="both"/>
      </w:pPr>
    </w:p>
    <w:p w:rsidR="0065754B" w:rsidRDefault="0065754B" w:rsidP="0065754B">
      <w:pPr>
        <w:tabs>
          <w:tab w:val="left" w:pos="900"/>
        </w:tabs>
        <w:ind w:firstLine="851"/>
        <w:jc w:val="both"/>
        <w:rPr>
          <w:szCs w:val="28"/>
        </w:rPr>
      </w:pPr>
      <w:r>
        <w:rPr>
          <w:bCs/>
          <w:spacing w:val="-8"/>
          <w:szCs w:val="28"/>
        </w:rPr>
        <w:tab/>
        <w:t xml:space="preserve">Стимулирующую надбавку </w:t>
      </w:r>
      <w:r>
        <w:rPr>
          <w:bCs/>
          <w:szCs w:val="28"/>
        </w:rPr>
        <w:t>за качество выполнения работ</w:t>
      </w:r>
      <w:r>
        <w:t xml:space="preserve"> рекомендуется устанавливать по одному из имеющихся оснований, имеющему большее значение. </w:t>
      </w:r>
      <w:r>
        <w:rPr>
          <w:szCs w:val="28"/>
        </w:rPr>
        <w:t xml:space="preserve"> </w:t>
      </w:r>
    </w:p>
    <w:p w:rsidR="000D46AD" w:rsidRDefault="000D46AD" w:rsidP="000D46AD">
      <w:pPr>
        <w:tabs>
          <w:tab w:val="left" w:pos="900"/>
        </w:tabs>
        <w:ind w:firstLine="851"/>
        <w:jc w:val="center"/>
      </w:pPr>
      <w:r>
        <w:rPr>
          <w:szCs w:val="28"/>
        </w:rPr>
        <w:lastRenderedPageBreak/>
        <w:t>6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bCs/>
          <w:spacing w:val="-8"/>
          <w:szCs w:val="28"/>
        </w:rPr>
        <w:t>2.</w:t>
      </w:r>
      <w:r>
        <w:rPr>
          <w:szCs w:val="28"/>
        </w:rPr>
        <w:t>10. С учетом условий труда работникам, занимающим должности служащих, устанавливаются выплаты компенсационного характера, предусмотренные разделом 6 настоящего Положения.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2.11. Работникам, занимающим должности служащих, выплачиваются премии, предусмотренные разделом 7 настоящего Положения.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2.12. Денежные выплаты носят дополнительный характер и назначаются работникам муниципальных учреждений культуры, искусства и кинематографии Пролетарского сельского поселения Кореновского района независимо от получаемой ими доплаты к заработной плате до утвержденного на федеральном уровне минимального </w:t>
      </w:r>
      <w:proofErr w:type="gramStart"/>
      <w:r>
        <w:rPr>
          <w:szCs w:val="28"/>
        </w:rPr>
        <w:t>размера оплаты труда</w:t>
      </w:r>
      <w:proofErr w:type="gramEnd"/>
      <w:r>
        <w:rPr>
          <w:szCs w:val="28"/>
        </w:rPr>
        <w:t>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Денежные выплаты производятся в порядке и сроки, установленные для выплаты заработной платы работникам муниципальных учреждений, исходя из фактически отработанного времени в календарном месяце, но не более 3000 рублей в месяц.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Денежная выплата производится по основному месту работы. При занятии штатной должности не на полный должностной оклад (ставка заработной платы), выплаты производятся в соответствующем процентном отношении.</w:t>
      </w:r>
    </w:p>
    <w:p w:rsidR="0065754B" w:rsidRDefault="0065754B" w:rsidP="0065754B">
      <w:pPr>
        <w:ind w:firstLine="851"/>
        <w:jc w:val="center"/>
        <w:rPr>
          <w:spacing w:val="-8"/>
          <w:szCs w:val="28"/>
        </w:rPr>
      </w:pPr>
      <w:r>
        <w:rPr>
          <w:szCs w:val="28"/>
        </w:rPr>
        <w:t xml:space="preserve">3. Порядок и условия оплаты труда работников,                 </w:t>
      </w:r>
      <w:r>
        <w:rPr>
          <w:spacing w:val="-8"/>
          <w:szCs w:val="28"/>
        </w:rPr>
        <w:t>осуществляющих профессиональную деятельность по профессиям рабочих</w:t>
      </w:r>
    </w:p>
    <w:p w:rsidR="0065754B" w:rsidRDefault="0065754B" w:rsidP="0065754B">
      <w:pPr>
        <w:ind w:firstLine="851"/>
        <w:jc w:val="center"/>
      </w:pP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zCs w:val="28"/>
        </w:rPr>
      </w:pPr>
      <w:r>
        <w:t>3.</w:t>
      </w:r>
      <w:bookmarkStart w:id="2" w:name="OLE_LINK1"/>
      <w:r>
        <w:t xml:space="preserve">1. </w:t>
      </w:r>
      <w:r>
        <w:rPr>
          <w:bCs/>
          <w:spacing w:val="-8"/>
          <w:szCs w:val="28"/>
        </w:rPr>
        <w:t>Минимальные размеры окладов</w:t>
      </w:r>
      <w:r>
        <w:rPr>
          <w:spacing w:val="-8"/>
          <w:szCs w:val="28"/>
        </w:rPr>
        <w:t xml:space="preserve"> </w:t>
      </w:r>
      <w:r>
        <w:rPr>
          <w:bCs/>
          <w:spacing w:val="-8"/>
          <w:szCs w:val="28"/>
        </w:rPr>
        <w:t>рабочих учреждений устанавливаются в зависимости от разряда выполняемых работ (приложение №2):</w:t>
      </w:r>
      <w:bookmarkEnd w:id="2"/>
      <w:r>
        <w:rPr>
          <w:bCs/>
          <w:szCs w:val="28"/>
        </w:rPr>
        <w:tab/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bCs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006"/>
        <w:gridCol w:w="1224"/>
        <w:gridCol w:w="1224"/>
        <w:gridCol w:w="1225"/>
        <w:gridCol w:w="1225"/>
        <w:gridCol w:w="1225"/>
        <w:gridCol w:w="1225"/>
        <w:gridCol w:w="1285"/>
      </w:tblGrid>
      <w:tr w:rsidR="0065754B" w:rsidTr="0065754B"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pacing w:val="-8"/>
                <w:sz w:val="24"/>
                <w:lang w:eastAsia="en-US"/>
              </w:rPr>
            </w:pPr>
            <w:r>
              <w:rPr>
                <w:spacing w:val="-8"/>
                <w:sz w:val="24"/>
                <w:lang w:eastAsia="en-US"/>
              </w:rPr>
              <w:t>Разряды выполняемых работ</w:t>
            </w:r>
            <w:r>
              <w:rPr>
                <w:bCs/>
                <w:spacing w:val="-8"/>
                <w:sz w:val="24"/>
                <w:lang w:eastAsia="en-US"/>
              </w:rPr>
              <w:t xml:space="preserve"> в соответствии </w:t>
            </w:r>
          </w:p>
          <w:p w:rsidR="0065754B" w:rsidRDefault="0065754B">
            <w:pPr>
              <w:autoSpaceDE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pacing w:val="-8"/>
                <w:sz w:val="24"/>
                <w:lang w:eastAsia="en-US"/>
              </w:rPr>
              <w:t xml:space="preserve">с </w:t>
            </w:r>
            <w:r>
              <w:rPr>
                <w:spacing w:val="-8"/>
                <w:sz w:val="24"/>
                <w:lang w:eastAsia="en-US"/>
              </w:rPr>
              <w:t>Единым тарифно-квалификационным справочником работ и профессий рабочих</w:t>
            </w:r>
          </w:p>
        </w:tc>
      </w:tr>
      <w:tr w:rsidR="0065754B" w:rsidTr="0065754B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8</w:t>
            </w:r>
          </w:p>
        </w:tc>
      </w:tr>
      <w:tr w:rsidR="0065754B" w:rsidTr="0065754B"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autoSpaceDE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Минимальные размеры окладов, рублей</w:t>
            </w:r>
          </w:p>
        </w:tc>
      </w:tr>
      <w:tr w:rsidR="0065754B" w:rsidTr="0065754B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65754B" w:rsidRDefault="0065754B" w:rsidP="00512EAE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367</w:t>
            </w:r>
            <w:r w:rsidR="00512EAE">
              <w:rPr>
                <w:bCs/>
                <w:sz w:val="24"/>
                <w:lang w:eastAsia="en-US"/>
              </w:rPr>
              <w:t>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rPr>
                <w:bCs/>
                <w:sz w:val="24"/>
                <w:lang w:eastAsia="en-US"/>
              </w:rPr>
            </w:pPr>
          </w:p>
          <w:p w:rsidR="0065754B" w:rsidRDefault="00680D6A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4395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4757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5518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5962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6342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6534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65754B" w:rsidRDefault="0065754B">
            <w:pPr>
              <w:autoSpaceDE w:val="0"/>
              <w:snapToGrid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6724</w:t>
            </w:r>
          </w:p>
        </w:tc>
      </w:tr>
    </w:tbl>
    <w:p w:rsidR="0065754B" w:rsidRDefault="0065754B" w:rsidP="0065754B">
      <w:pPr>
        <w:tabs>
          <w:tab w:val="left" w:pos="0"/>
        </w:tabs>
        <w:autoSpaceDE w:val="0"/>
        <w:ind w:firstLine="851"/>
        <w:jc w:val="both"/>
        <w:rPr>
          <w:bCs/>
          <w:spacing w:val="-8"/>
          <w:szCs w:val="28"/>
        </w:rPr>
      </w:pPr>
      <w:r>
        <w:rPr>
          <w:bCs/>
          <w:szCs w:val="28"/>
        </w:rPr>
        <w:t xml:space="preserve">3.2. </w:t>
      </w:r>
      <w:r>
        <w:rPr>
          <w:szCs w:val="28"/>
        </w:rPr>
        <w:t xml:space="preserve">Положением об оплате и стимулировании труда работников учреждения может быть предусмотрено установление </w:t>
      </w:r>
      <w:r>
        <w:rPr>
          <w:bCs/>
          <w:spacing w:val="-8"/>
          <w:szCs w:val="28"/>
        </w:rPr>
        <w:t>к окладам</w:t>
      </w:r>
      <w:r>
        <w:rPr>
          <w:szCs w:val="28"/>
        </w:rPr>
        <w:t xml:space="preserve"> рабочих </w:t>
      </w:r>
      <w:r>
        <w:rPr>
          <w:bCs/>
          <w:spacing w:val="-8"/>
          <w:szCs w:val="28"/>
        </w:rPr>
        <w:t>повышающих коэффициентов следующих видов: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персональный </w:t>
      </w:r>
      <w:r>
        <w:rPr>
          <w:bCs/>
          <w:szCs w:val="28"/>
        </w:rPr>
        <w:t>повышающий коэффициент к окладу</w:t>
      </w:r>
      <w:r>
        <w:rPr>
          <w:szCs w:val="28"/>
        </w:rPr>
        <w:t>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повышающий коэффициент к окладу за выполнение важных (особо важных) и ответственных (особо ответственных) работ.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Решение о введении соответствующих норм принимается учреждением                  с учетом обеспечения указанных выплат финансовыми средствами.                           Размер выплат по повышающему коэффициенту к окладу определяется путем умножения размера оклада работника на повышающий коэффициент.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Повышающие коэффициенты к окладам рабочих устанавливаются                                        на определенный период времени в течение соответствующего календарного года. </w:t>
      </w:r>
    </w:p>
    <w:p w:rsidR="000D46AD" w:rsidRDefault="000D46AD" w:rsidP="000D46AD">
      <w:pPr>
        <w:autoSpaceDE w:val="0"/>
        <w:ind w:firstLine="851"/>
        <w:jc w:val="center"/>
        <w:rPr>
          <w:szCs w:val="28"/>
        </w:rPr>
      </w:pPr>
      <w:r>
        <w:rPr>
          <w:szCs w:val="28"/>
        </w:rPr>
        <w:lastRenderedPageBreak/>
        <w:t>7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Размеры и условия применения повышающих коэффициентов                              к окладам рабочих приведены в пунктах 3.3 – 3.4 настоящего Положения.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zCs w:val="28"/>
        </w:rPr>
        <w:t xml:space="preserve">3.3. Персональный повышающий коэффициент к окладу может быть установлен рабочему с учетом уровня его профессиональной подготовленности,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работника.  </w:t>
      </w:r>
      <w:r>
        <w:rPr>
          <w:spacing w:val="-6"/>
          <w:szCs w:val="28"/>
        </w:rPr>
        <w:t>Размер повышающего коэффициента – в пределах 3,0.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Применение персонального повышающего коэффициента к окладу                     не образует новый оклад и не учитывается при начислении иных стимулирующих и компенсационных выплат, устанавливаемых в процентном отношении к окладу.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3.4. </w:t>
      </w:r>
      <w:proofErr w:type="gramStart"/>
      <w:r>
        <w:rPr>
          <w:szCs w:val="28"/>
        </w:rPr>
        <w:t xml:space="preserve">Повышающий коэффициент к окладу за выполнение важных (особо важных) и ответственных (особо ответственных) работ  устанавливается       </w:t>
      </w:r>
      <w:r>
        <w:rPr>
          <w:spacing w:val="-8"/>
          <w:szCs w:val="28"/>
        </w:rPr>
        <w:t xml:space="preserve">всем рабочим учреждения, тарифицированным по 8 разрядам и выше Единой тарифной сетки по оплате труда работников муниципальных учреждений культуры </w:t>
      </w:r>
      <w:r w:rsidR="00857DE3">
        <w:rPr>
          <w:spacing w:val="-8"/>
          <w:szCs w:val="28"/>
        </w:rPr>
        <w:t xml:space="preserve">Новоберезанского </w:t>
      </w:r>
      <w:r>
        <w:rPr>
          <w:spacing w:val="-8"/>
          <w:szCs w:val="28"/>
        </w:rPr>
        <w:t xml:space="preserve">сельского поселения Кореновского района  (без ограничения срока действия),  и </w:t>
      </w:r>
      <w:r>
        <w:rPr>
          <w:szCs w:val="28"/>
        </w:rPr>
        <w:t>рабочим, тарифицированным не ниже 6 разряда ЕТКС (по решению руководителя учреждения на время привлечения их для</w:t>
      </w:r>
      <w:proofErr w:type="gramEnd"/>
      <w:r>
        <w:rPr>
          <w:szCs w:val="28"/>
        </w:rPr>
        <w:t xml:space="preserve"> выполнения важных (особо важных) и ответственных (особо ответственных) работ)</w:t>
      </w:r>
      <w:r>
        <w:rPr>
          <w:spacing w:val="-6"/>
          <w:szCs w:val="28"/>
        </w:rPr>
        <w:t>.</w:t>
      </w:r>
      <w:r>
        <w:rPr>
          <w:szCs w:val="28"/>
        </w:rPr>
        <w:t xml:space="preserve"> Размер повышающего коэффициента – в пределах 0,3.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Применение персонального повышающего коэффициента к окладу                     не образует новый оклад и не учитывается при начислении иных стимулирующих и компенсационных выплат, устанавливаемых в процентном отношении к окладу.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spacing w:val="-8"/>
          <w:szCs w:val="28"/>
        </w:rPr>
        <w:t>3.5.</w:t>
      </w:r>
      <w:r>
        <w:rPr>
          <w:szCs w:val="28"/>
        </w:rPr>
        <w:t xml:space="preserve"> Положением об оплате и стимулировании труда работников учреждения может быть предусмотрено установление работникам рабочих профессий </w:t>
      </w:r>
      <w:r>
        <w:rPr>
          <w:bCs/>
          <w:spacing w:val="-8"/>
          <w:szCs w:val="28"/>
        </w:rPr>
        <w:t>стимулирующей надбавки к окладу</w:t>
      </w:r>
      <w:r>
        <w:rPr>
          <w:bCs/>
          <w:szCs w:val="28"/>
        </w:rPr>
        <w:t xml:space="preserve"> за выслугу лет.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учреждения, а также средств от предпринимательской                         и иной, приносящей доход деятельности направленных учреждением на оплату труда работников.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Размеры и условия установления стимулирующих надбавок к окладам работников рабочих профессий приведены в пунктах 3.6 – 3.7 настоящего раздела Положения.</w:t>
      </w:r>
    </w:p>
    <w:p w:rsidR="0065754B" w:rsidRDefault="0065754B" w:rsidP="0065754B">
      <w:pPr>
        <w:tabs>
          <w:tab w:val="left" w:pos="900"/>
        </w:tabs>
        <w:autoSpaceDE w:val="0"/>
        <w:ind w:firstLine="851"/>
        <w:jc w:val="both"/>
        <w:rPr>
          <w:szCs w:val="28"/>
        </w:rPr>
      </w:pPr>
      <w:r>
        <w:rPr>
          <w:bCs/>
          <w:szCs w:val="28"/>
        </w:rPr>
        <w:t>3.6.Надбавка за выслугу лет</w:t>
      </w:r>
      <w:r>
        <w:rPr>
          <w:szCs w:val="28"/>
        </w:rPr>
        <w:t xml:space="preserve"> устанавливается в процентах от оклада                          в зависимости от общего количества лет, проработанных по профессии,                       в следующих размерах:</w:t>
      </w:r>
      <w:r>
        <w:rPr>
          <w:szCs w:val="28"/>
        </w:rPr>
        <w:tab/>
      </w:r>
    </w:p>
    <w:tbl>
      <w:tblPr>
        <w:tblW w:w="9645" w:type="dxa"/>
        <w:tblInd w:w="108" w:type="dxa"/>
        <w:tblLayout w:type="fixed"/>
        <w:tblLook w:val="04A0"/>
      </w:tblPr>
      <w:tblGrid>
        <w:gridCol w:w="610"/>
        <w:gridCol w:w="4638"/>
        <w:gridCol w:w="4397"/>
      </w:tblGrid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E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проработанных лет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Размер надбавки в процентах от оклада</w:t>
            </w:r>
          </w:p>
        </w:tc>
      </w:tr>
      <w:tr w:rsidR="000D46AD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46AD" w:rsidRDefault="000D46AD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46AD" w:rsidRDefault="000D46AD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6AD" w:rsidRDefault="000D46AD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1 года до 3 лет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3 до 5 лет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65754B" w:rsidTr="0065754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Свыше 5 лет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54B" w:rsidRDefault="0065754B">
            <w:pPr>
              <w:tabs>
                <w:tab w:val="left" w:pos="900"/>
              </w:tabs>
              <w:autoSpaceDE w:val="0"/>
              <w:snapToGrid w:val="0"/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</w:p>
        </w:tc>
      </w:tr>
    </w:tbl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3.7. С учетом условий труда работникам рабочих профессий устанавливаются выплаты компенсационного характера, предусмотренные разделом 6 настоящего Положения.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3.8. Работникам рабочих профессий устанавливаются премиальные выплаты, предусмотренные разделом 7 настоящего Положения.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3.9. Денежные выплаты носят дополнительный характер и назначаются работникам муниципальных учреждений культуры, искусства и кинематографии </w:t>
      </w:r>
      <w:r w:rsidR="00430797">
        <w:rPr>
          <w:color w:val="000000"/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 независимо от получаемой ими доплаты к заработной плате до утвержденного на федеральном уровне минимального </w:t>
      </w:r>
      <w:proofErr w:type="gramStart"/>
      <w:r>
        <w:rPr>
          <w:szCs w:val="28"/>
        </w:rPr>
        <w:t xml:space="preserve">размера </w:t>
      </w:r>
      <w:r w:rsidR="00014375">
        <w:rPr>
          <w:szCs w:val="28"/>
        </w:rPr>
        <w:t xml:space="preserve"> </w:t>
      </w:r>
      <w:r>
        <w:rPr>
          <w:szCs w:val="28"/>
        </w:rPr>
        <w:t>оплаты труда</w:t>
      </w:r>
      <w:proofErr w:type="gramEnd"/>
      <w:r>
        <w:rPr>
          <w:szCs w:val="28"/>
        </w:rPr>
        <w:t>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Денежные выплаты производятся в порядке и сроки, установленные для выплаты заработной платы работникам муниципальных учреждений, исходя из фактически отработанного времени в календарном месяце, но не более   3000 (трех тысяч) рублей в месяц.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Денежная выплата производится по основному месту работы. При занятии штатной должности не на полный должностной оклад (ставка заработной платы), выплаты производятся в соответствующем процентном отношении.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>4. Условия оплаты труда руководителя учреждения,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его заместителей </w:t>
      </w:r>
      <w:r>
        <w:rPr>
          <w:color w:val="000000"/>
          <w:szCs w:val="28"/>
        </w:rPr>
        <w:t>и главного бухгалтера</w:t>
      </w:r>
    </w:p>
    <w:p w:rsidR="0065754B" w:rsidRDefault="0065754B" w:rsidP="0065754B">
      <w:pPr>
        <w:ind w:left="708" w:firstLine="851"/>
        <w:jc w:val="center"/>
        <w:rPr>
          <w:szCs w:val="28"/>
        </w:rPr>
      </w:pP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4.1. Заработная плата руководителя учреждения, его заместителей                           и главного бухгалтера состоит из окладов и выплат компенсационного и стимулирующего характера. </w:t>
      </w:r>
    </w:p>
    <w:p w:rsidR="0065754B" w:rsidRDefault="0065754B" w:rsidP="0065754B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Должностной оклад руководителя учреждения определяется трудовым договором и составляет не более 5 размеров </w:t>
      </w:r>
      <w:r>
        <w:rPr>
          <w:color w:val="000000"/>
          <w:szCs w:val="28"/>
        </w:rPr>
        <w:t>(в зависимости от сложности и масштаба руководства учреждением)</w:t>
      </w:r>
      <w:r>
        <w:rPr>
          <w:szCs w:val="28"/>
        </w:rPr>
        <w:t xml:space="preserve"> средней заработной платы работников основного персонала, возглавляемого им учреждения, исчисленной в соответствии с порядком, определенным</w:t>
      </w:r>
      <w:r w:rsidR="000A6B51">
        <w:rPr>
          <w:color w:val="000000"/>
          <w:szCs w:val="28"/>
        </w:rPr>
        <w:t xml:space="preserve"> администрацией Новоберезанского </w:t>
      </w:r>
      <w:r>
        <w:rPr>
          <w:color w:val="000000"/>
          <w:szCs w:val="28"/>
        </w:rPr>
        <w:t xml:space="preserve"> сельского поселения Кореновского района.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Перечень должностей, профессий работников, относимых к основному персоналу учреждений, устанавливается администрацией</w:t>
      </w:r>
      <w:r w:rsidR="000A6B51">
        <w:rPr>
          <w:szCs w:val="28"/>
        </w:rPr>
        <w:t xml:space="preserve"> </w:t>
      </w:r>
      <w:r w:rsidR="000A6B51">
        <w:rPr>
          <w:color w:val="000000"/>
          <w:szCs w:val="28"/>
        </w:rPr>
        <w:t>Новоберезанского</w:t>
      </w:r>
      <w:r>
        <w:rPr>
          <w:szCs w:val="28"/>
        </w:rPr>
        <w:t xml:space="preserve"> сельского поселения Кореновского района (приложение №3)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Должностные оклады заместителей руководителя </w:t>
      </w:r>
      <w:r>
        <w:rPr>
          <w:color w:val="000000"/>
          <w:szCs w:val="28"/>
        </w:rPr>
        <w:t>и главного бухгалтера</w:t>
      </w:r>
      <w:r>
        <w:rPr>
          <w:szCs w:val="28"/>
        </w:rPr>
        <w:t xml:space="preserve"> учреждения устанавливаются на 10 – 30 процентов ниже должностного оклада руководителя.</w:t>
      </w:r>
    </w:p>
    <w:p w:rsidR="00014375" w:rsidRDefault="0065754B" w:rsidP="004730BE">
      <w:pPr>
        <w:ind w:firstLine="851"/>
        <w:jc w:val="both"/>
        <w:rPr>
          <w:szCs w:val="28"/>
        </w:rPr>
      </w:pPr>
      <w:r>
        <w:rPr>
          <w:szCs w:val="28"/>
        </w:rPr>
        <w:t xml:space="preserve">4.2. Размеры выплат стимулирующего характера руководителю учреждения ежегодно устанавливаются главой администрации  </w:t>
      </w:r>
      <w:r w:rsidR="000A6B51">
        <w:rPr>
          <w:color w:val="000000"/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 </w:t>
      </w:r>
      <w:r w:rsidR="00014375">
        <w:rPr>
          <w:szCs w:val="28"/>
        </w:rPr>
        <w:t xml:space="preserve"> </w:t>
      </w:r>
      <w:proofErr w:type="gramStart"/>
      <w:r w:rsidR="004730BE">
        <w:rPr>
          <w:szCs w:val="28"/>
        </w:rPr>
        <w:t>в</w:t>
      </w:r>
      <w:proofErr w:type="gramEnd"/>
    </w:p>
    <w:p w:rsidR="00014375" w:rsidRDefault="00014375" w:rsidP="00014375">
      <w:pPr>
        <w:ind w:firstLine="851"/>
        <w:jc w:val="center"/>
        <w:rPr>
          <w:szCs w:val="28"/>
        </w:rPr>
      </w:pPr>
      <w:r>
        <w:rPr>
          <w:szCs w:val="28"/>
        </w:rPr>
        <w:lastRenderedPageBreak/>
        <w:t>9</w:t>
      </w:r>
    </w:p>
    <w:p w:rsidR="0065754B" w:rsidRDefault="00014375" w:rsidP="00014375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65754B">
        <w:rPr>
          <w:szCs w:val="28"/>
        </w:rPr>
        <w:t xml:space="preserve">дополнительном </w:t>
      </w:r>
      <w:proofErr w:type="gramStart"/>
      <w:r w:rsidR="0065754B">
        <w:rPr>
          <w:szCs w:val="28"/>
        </w:rPr>
        <w:t>соглашении</w:t>
      </w:r>
      <w:proofErr w:type="gramEnd"/>
      <w:r w:rsidR="0065754B">
        <w:rPr>
          <w:szCs w:val="28"/>
        </w:rPr>
        <w:t xml:space="preserve"> к трудовому договору руководителя, заместителям руководителя – руководителем учреждения в дополнительных соглашениях к трудовым договорам.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4.3. С учетом условий труда </w:t>
      </w:r>
      <w:r>
        <w:rPr>
          <w:bCs/>
          <w:szCs w:val="28"/>
        </w:rPr>
        <w:t xml:space="preserve">руководителю учреждения, его заместителям и главному бухгалтеру </w:t>
      </w:r>
      <w:r>
        <w:rPr>
          <w:szCs w:val="28"/>
        </w:rPr>
        <w:t>устанавливаются выплаты компенсационного характера, предусмотренные разделом 6 настоящего Положения.</w:t>
      </w:r>
    </w:p>
    <w:p w:rsidR="0065754B" w:rsidRDefault="0065754B" w:rsidP="0065754B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4.4. </w:t>
      </w:r>
      <w:r>
        <w:rPr>
          <w:bCs/>
          <w:szCs w:val="28"/>
        </w:rPr>
        <w:t xml:space="preserve">Премирование руководителя производится </w:t>
      </w:r>
      <w:r>
        <w:rPr>
          <w:szCs w:val="28"/>
        </w:rPr>
        <w:t xml:space="preserve">с учетом результатов деятельности учреждения </w:t>
      </w:r>
      <w:r>
        <w:rPr>
          <w:color w:val="000000"/>
          <w:szCs w:val="28"/>
        </w:rPr>
        <w:t xml:space="preserve">(в соответствии с критериями оценки и показателями эффективности работы учреждения). </w:t>
      </w:r>
    </w:p>
    <w:p w:rsidR="0065754B" w:rsidRDefault="0065754B" w:rsidP="0065754B">
      <w:pPr>
        <w:autoSpaceDE w:val="0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Размеры премирования руководителя, порядок и критерии премиальных выплат ежегодно устанавливаются администрацией </w:t>
      </w:r>
      <w:r w:rsidR="000A6B51">
        <w:rPr>
          <w:color w:val="000000"/>
          <w:szCs w:val="28"/>
        </w:rPr>
        <w:t xml:space="preserve">Новоберезанского </w:t>
      </w:r>
      <w:r>
        <w:rPr>
          <w:color w:val="000000"/>
          <w:szCs w:val="28"/>
        </w:rPr>
        <w:t xml:space="preserve">сельского поселения Кореновского района в дополнительном соглашении к трудовому договору руководителя учреждения. 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4.5. Заместителям руководителя учреждения устанавливаются премиальные выплаты, предусмотренные разделом 7 настоящего Положения.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4.6. Денежные выплаты носят дополнительный характер и назначаются работникам муниципальных учреждений культуры, искусства и кинематографии </w:t>
      </w:r>
      <w:r w:rsidR="00430797">
        <w:rPr>
          <w:color w:val="000000"/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 независимо от получаемой ими доплаты к заработной плате до утвержденного на федеральном уровне минимального </w:t>
      </w:r>
      <w:proofErr w:type="gramStart"/>
      <w:r>
        <w:rPr>
          <w:szCs w:val="28"/>
        </w:rPr>
        <w:t>размера оплаты труда</w:t>
      </w:r>
      <w:proofErr w:type="gramEnd"/>
      <w:r>
        <w:rPr>
          <w:szCs w:val="28"/>
        </w:rPr>
        <w:t>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Денежные выплаты производятся в порядке и сроки, установленные для выплаты заработной платы работникам муниципальных учреждений, исходя из фактически отработанного времени в календарном месяце, но не более                  3000 (трех тысяч) рублей в месяц.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Денежная выплата производится по основному месту работы. При занятии штатной должности не на полный должностной оклад (ставка заработной платы), выплаты производятся в соответствующем процентном отношении.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4.7. Выплаты стимулирующего характера (премии) руководителю муниципального учреждения устанавливаются с учетом результатов деятельности учреждения.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Руководитель учреждения обязан не позднее 20 числа текущего месяца представить в комиссию по оценке выполнения целевых показателей эффективности деятельности учреждений, утверждаемую правовым актом администрации </w:t>
      </w:r>
      <w:r w:rsidR="000A6B51">
        <w:rPr>
          <w:color w:val="000000"/>
          <w:szCs w:val="28"/>
        </w:rPr>
        <w:t xml:space="preserve">Новоберезанского </w:t>
      </w:r>
      <w:r>
        <w:rPr>
          <w:szCs w:val="28"/>
        </w:rPr>
        <w:t>сельского поселения Кореновского района, отчет о выполнении целевых показателей эффективности деятельности учреждения и критериев оценки эффективности и результативности работы руководителя.</w:t>
      </w:r>
    </w:p>
    <w:p w:rsidR="00014375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Премирование руководителя осуществляется с учетом </w:t>
      </w:r>
      <w:proofErr w:type="gramStart"/>
      <w:r>
        <w:rPr>
          <w:szCs w:val="28"/>
        </w:rPr>
        <w:t>результатов выполнения целевых показателей эффективности деятельности учреждения</w:t>
      </w:r>
      <w:proofErr w:type="gramEnd"/>
      <w:r>
        <w:rPr>
          <w:szCs w:val="28"/>
        </w:rPr>
        <w:t xml:space="preserve"> и критериев оценки эффективности и результативности работы руководителя, </w:t>
      </w:r>
    </w:p>
    <w:p w:rsidR="00014375" w:rsidRDefault="00014375" w:rsidP="0065754B">
      <w:pPr>
        <w:autoSpaceDE w:val="0"/>
        <w:ind w:firstLine="851"/>
        <w:jc w:val="both"/>
        <w:rPr>
          <w:szCs w:val="28"/>
        </w:rPr>
      </w:pPr>
    </w:p>
    <w:p w:rsidR="00014375" w:rsidRDefault="00014375" w:rsidP="00014375">
      <w:pPr>
        <w:autoSpaceDE w:val="0"/>
        <w:ind w:firstLine="851"/>
        <w:jc w:val="center"/>
        <w:rPr>
          <w:szCs w:val="28"/>
        </w:rPr>
      </w:pPr>
      <w:r>
        <w:rPr>
          <w:szCs w:val="28"/>
        </w:rPr>
        <w:lastRenderedPageBreak/>
        <w:t>10</w:t>
      </w:r>
    </w:p>
    <w:p w:rsidR="0065754B" w:rsidRDefault="0065754B" w:rsidP="00014375">
      <w:pPr>
        <w:autoSpaceDE w:val="0"/>
        <w:jc w:val="both"/>
        <w:rPr>
          <w:szCs w:val="28"/>
        </w:rPr>
      </w:pPr>
      <w:r>
        <w:rPr>
          <w:szCs w:val="28"/>
        </w:rPr>
        <w:t>степень выполнения показателей за отчетный период оценивается комиссией, определенной суммой баллов.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При сумме баллов, соответствующих выполнению всех целевых показателей деятельности (100 балов), размер премии руководителя учреждения за отчетный период (месяц, квартал, год) равен соответственно месяц – 100 процентов, квартал – 300 процентов, год – 1200 процентов от размера должностного оклада, установленного руководителю учреждения для данного периода, в пределах фонда оплаты труда.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При начислении комиссией более низкой суммы баллов премия руководителя учреждения снижается в тех же пропорциях.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Размер премии руководителям учреждений устанавливается правовым актом администрации </w:t>
      </w:r>
      <w:r w:rsidR="000A6B51">
        <w:rPr>
          <w:color w:val="000000"/>
          <w:szCs w:val="28"/>
        </w:rPr>
        <w:t xml:space="preserve">Новоберезанского </w:t>
      </w:r>
      <w:r>
        <w:rPr>
          <w:szCs w:val="28"/>
        </w:rPr>
        <w:t>сельского поселения Кореновского района.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</w:p>
    <w:p w:rsidR="0065754B" w:rsidRDefault="0065754B" w:rsidP="0065754B">
      <w:pPr>
        <w:rPr>
          <w:szCs w:val="28"/>
        </w:rPr>
      </w:pP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>5. Индивидуальные условия оплаты труда отдельных работников</w:t>
      </w:r>
    </w:p>
    <w:p w:rsidR="0065754B" w:rsidRDefault="0065754B" w:rsidP="0065754B">
      <w:pPr>
        <w:pStyle w:val="21"/>
        <w:tabs>
          <w:tab w:val="left" w:pos="360"/>
        </w:tabs>
        <w:spacing w:line="100" w:lineRule="atLeast"/>
        <w:ind w:right="6" w:firstLine="851"/>
        <w:jc w:val="both"/>
        <w:rPr>
          <w:szCs w:val="28"/>
        </w:rPr>
      </w:pPr>
    </w:p>
    <w:p w:rsidR="0065754B" w:rsidRDefault="0065754B" w:rsidP="0065754B">
      <w:pPr>
        <w:pStyle w:val="21"/>
        <w:tabs>
          <w:tab w:val="left" w:pos="360"/>
        </w:tabs>
        <w:spacing w:after="0" w:line="240" w:lineRule="auto"/>
        <w:ind w:left="0" w:firstLine="851"/>
        <w:jc w:val="both"/>
        <w:rPr>
          <w:szCs w:val="28"/>
        </w:rPr>
      </w:pPr>
      <w:r>
        <w:rPr>
          <w:szCs w:val="28"/>
        </w:rPr>
        <w:t>5.1. По решению руководителя учреждения на срок до 1 года работникам, занимающим должности служащих из числа художественного и артистического персонала и имеющим большой опыт профессиональной работы, высокое профессиональное мастерство, яркую творческую индивидуальность, широкое признание зрителей и общественности, могут быть установлены индивидуальные условия оплаты труда.</w:t>
      </w:r>
    </w:p>
    <w:p w:rsidR="0065754B" w:rsidRDefault="0065754B" w:rsidP="0065754B">
      <w:pPr>
        <w:pStyle w:val="21"/>
        <w:tabs>
          <w:tab w:val="left" w:pos="360"/>
        </w:tabs>
        <w:spacing w:after="0" w:line="240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5.2. Индивидуальные условия оплаты труда (размер оклада, выплаты компенсационного и стимулирующего характера, а также условия их применения) определяются по соглашению сторон трудового договора. </w:t>
      </w:r>
    </w:p>
    <w:p w:rsidR="0065754B" w:rsidRDefault="0065754B" w:rsidP="0065754B">
      <w:pPr>
        <w:pStyle w:val="21"/>
        <w:tabs>
          <w:tab w:val="left" w:pos="360"/>
        </w:tabs>
        <w:spacing w:after="0" w:line="240" w:lineRule="auto"/>
        <w:ind w:left="0" w:firstLine="851"/>
        <w:jc w:val="both"/>
        <w:rPr>
          <w:szCs w:val="28"/>
        </w:rPr>
      </w:pPr>
      <w:r>
        <w:rPr>
          <w:szCs w:val="28"/>
        </w:rPr>
        <w:t>5.3. Индивидуальные условия оплаты труда отдельных работников                    не должны быть хуже условий оплаты труда работников по занимаемой ими должности (профессии рабочих), предусмотренных настоящим Положением.</w:t>
      </w:r>
    </w:p>
    <w:p w:rsidR="0065754B" w:rsidRDefault="0065754B" w:rsidP="0065754B">
      <w:pPr>
        <w:pStyle w:val="21"/>
        <w:tabs>
          <w:tab w:val="left" w:pos="360"/>
        </w:tabs>
        <w:spacing w:after="0" w:line="240" w:lineRule="auto"/>
        <w:ind w:left="0" w:firstLine="851"/>
        <w:jc w:val="both"/>
        <w:rPr>
          <w:szCs w:val="28"/>
        </w:rPr>
      </w:pPr>
    </w:p>
    <w:p w:rsidR="0065754B" w:rsidRDefault="0065754B" w:rsidP="0065754B">
      <w:pPr>
        <w:autoSpaceDE w:val="0"/>
        <w:ind w:firstLine="851"/>
        <w:jc w:val="both"/>
        <w:rPr>
          <w:b/>
          <w:bCs/>
          <w:szCs w:val="28"/>
        </w:rPr>
      </w:pPr>
    </w:p>
    <w:p w:rsidR="0065754B" w:rsidRDefault="0065754B" w:rsidP="0065754B">
      <w:pPr>
        <w:autoSpaceDE w:val="0"/>
        <w:jc w:val="center"/>
        <w:rPr>
          <w:bCs/>
          <w:szCs w:val="28"/>
        </w:rPr>
      </w:pPr>
      <w:r>
        <w:rPr>
          <w:bCs/>
          <w:szCs w:val="28"/>
        </w:rPr>
        <w:t xml:space="preserve">6. Порядок и условия установления выплат </w:t>
      </w:r>
    </w:p>
    <w:p w:rsidR="0065754B" w:rsidRDefault="0065754B" w:rsidP="0065754B">
      <w:pPr>
        <w:autoSpaceDE w:val="0"/>
        <w:jc w:val="center"/>
        <w:rPr>
          <w:bCs/>
          <w:szCs w:val="28"/>
        </w:rPr>
      </w:pPr>
      <w:r>
        <w:rPr>
          <w:bCs/>
          <w:szCs w:val="28"/>
        </w:rPr>
        <w:t>компенсационного характера</w:t>
      </w:r>
    </w:p>
    <w:p w:rsidR="0065754B" w:rsidRDefault="0065754B" w:rsidP="0065754B">
      <w:pPr>
        <w:autoSpaceDE w:val="0"/>
        <w:jc w:val="center"/>
        <w:rPr>
          <w:bCs/>
          <w:szCs w:val="28"/>
        </w:rPr>
      </w:pP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6.1. Оплата труда работников учреждения, занятых </w:t>
      </w:r>
      <w:proofErr w:type="gramStart"/>
      <w:r>
        <w:rPr>
          <w:szCs w:val="28"/>
        </w:rPr>
        <w:t>работах</w:t>
      </w:r>
      <w:proofErr w:type="gramEnd"/>
      <w:r>
        <w:rPr>
          <w:szCs w:val="28"/>
        </w:rPr>
        <w:t xml:space="preserve"> с вредными, опасными и иными особыми условиями труда, производится в повышенном размере. </w:t>
      </w:r>
    </w:p>
    <w:p w:rsidR="00014375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В этих целях в соответствии с Перечнем видов выплат компенсационного характера в муниципальных учреждениях </w:t>
      </w:r>
      <w:r w:rsidR="000A6B51">
        <w:rPr>
          <w:color w:val="000000"/>
          <w:szCs w:val="28"/>
        </w:rPr>
        <w:t xml:space="preserve">Новоберезанского </w:t>
      </w:r>
      <w:r>
        <w:rPr>
          <w:szCs w:val="28"/>
        </w:rPr>
        <w:t xml:space="preserve">сельского поселения Кореновского района, утвержденным главой </w:t>
      </w:r>
      <w:r w:rsidR="000A6B51">
        <w:rPr>
          <w:color w:val="000000"/>
          <w:szCs w:val="28"/>
        </w:rPr>
        <w:t>администрации Новоберезанского</w:t>
      </w:r>
      <w:r>
        <w:rPr>
          <w:color w:val="000000"/>
          <w:szCs w:val="28"/>
        </w:rPr>
        <w:t xml:space="preserve"> сельского поселения Кореновского района</w:t>
      </w:r>
      <w:r>
        <w:rPr>
          <w:szCs w:val="28"/>
        </w:rPr>
        <w:t xml:space="preserve">, работникам могут быть осуществлены выплаты компенсационного </w:t>
      </w:r>
    </w:p>
    <w:p w:rsidR="004730BE" w:rsidRDefault="004730BE" w:rsidP="00014375">
      <w:pPr>
        <w:ind w:firstLine="851"/>
        <w:jc w:val="center"/>
        <w:rPr>
          <w:szCs w:val="28"/>
        </w:rPr>
      </w:pPr>
    </w:p>
    <w:p w:rsidR="00014375" w:rsidRDefault="00014375" w:rsidP="00014375">
      <w:pPr>
        <w:ind w:firstLine="851"/>
        <w:jc w:val="center"/>
        <w:rPr>
          <w:szCs w:val="28"/>
        </w:rPr>
      </w:pPr>
      <w:r>
        <w:rPr>
          <w:szCs w:val="28"/>
        </w:rPr>
        <w:lastRenderedPageBreak/>
        <w:t>11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характера следующих видов: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за работу на работах с вредными (особо вредными) и (или) опасными (особо опасными) условиями труда;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за работу в сельской местности;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szCs w:val="28"/>
        </w:rPr>
        <w:t xml:space="preserve">за </w:t>
      </w:r>
      <w:r>
        <w:rPr>
          <w:bCs/>
          <w:szCs w:val="28"/>
        </w:rPr>
        <w:t xml:space="preserve">совмещение профессий (должностей); 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bCs/>
          <w:szCs w:val="28"/>
        </w:rPr>
        <w:t xml:space="preserve">за выполнение работ различной квалификации;  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bCs/>
          <w:szCs w:val="28"/>
        </w:rPr>
        <w:t xml:space="preserve">за расширение зон обслуживания; 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bCs/>
          <w:szCs w:val="28"/>
        </w:rPr>
        <w:t>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за работу в ночное время;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за работу в выходные и нерабочие праздничные дни;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за сверхурочную работу;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за работу в условиях с разделением рабочего дня на части.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zCs w:val="28"/>
        </w:rPr>
        <w:t xml:space="preserve">6.2. </w:t>
      </w:r>
      <w:r>
        <w:rPr>
          <w:bCs/>
          <w:spacing w:val="-6"/>
          <w:szCs w:val="28"/>
        </w:rPr>
        <w:t>Выплата работникам, занятым на ра</w:t>
      </w:r>
      <w:r w:rsidR="00430797">
        <w:rPr>
          <w:bCs/>
          <w:spacing w:val="-6"/>
          <w:szCs w:val="28"/>
        </w:rPr>
        <w:t>ботах с вредными</w:t>
      </w:r>
      <w:r>
        <w:rPr>
          <w:bCs/>
          <w:spacing w:val="-6"/>
          <w:szCs w:val="28"/>
        </w:rPr>
        <w:t xml:space="preserve">  и (или) опасными условиями труда</w:t>
      </w:r>
      <w:r>
        <w:rPr>
          <w:spacing w:val="-6"/>
          <w:szCs w:val="28"/>
        </w:rPr>
        <w:t xml:space="preserve"> устанавливается в соответствии со статьей 147 Трудового кодекса Российской Федерации</w:t>
      </w:r>
      <w:r w:rsidR="00857DE3">
        <w:rPr>
          <w:spacing w:val="-6"/>
          <w:szCs w:val="28"/>
        </w:rPr>
        <w:t xml:space="preserve"> «Оплата труда работников, занятых на  </w:t>
      </w:r>
      <w:r w:rsidR="00857DE3">
        <w:rPr>
          <w:bCs/>
          <w:spacing w:val="-6"/>
          <w:szCs w:val="28"/>
        </w:rPr>
        <w:t>работах с вредными  и (или) опасными условиями труда»</w:t>
      </w:r>
      <w:r>
        <w:rPr>
          <w:spacing w:val="-6"/>
          <w:szCs w:val="28"/>
        </w:rPr>
        <w:t>. Минимальный размер выплат – 5 процентов от оклада.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Работодатель принимает меры по проведению</w:t>
      </w:r>
      <w:r w:rsidR="000A6B51">
        <w:rPr>
          <w:spacing w:val="-6"/>
          <w:szCs w:val="28"/>
        </w:rPr>
        <w:t xml:space="preserve"> специальной оценки условий  труда </w:t>
      </w:r>
      <w:r>
        <w:rPr>
          <w:spacing w:val="-6"/>
          <w:szCs w:val="28"/>
        </w:rPr>
        <w:t>с целью разработки и реализации программы действий по обеспечению безопасных условий и охраны труда. Если по итогам</w:t>
      </w:r>
      <w:r w:rsidR="00857DE3">
        <w:rPr>
          <w:spacing w:val="-6"/>
          <w:szCs w:val="28"/>
        </w:rPr>
        <w:t xml:space="preserve"> проведению специальной оценки условий  труда</w:t>
      </w:r>
      <w:r>
        <w:rPr>
          <w:spacing w:val="-6"/>
          <w:szCs w:val="28"/>
        </w:rPr>
        <w:t xml:space="preserve"> рабочее место признается безопасным,  то указанная выплата снимается.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6.3. Выплата за работу в сельской местности устанавливается специалистам учреждений, расположенных в сельской местности (приложение № 4). Размер выплаты составляет 25 процентов от оклада. Применение выплаты за работу в сельской местности не образует новый оклад и не учитывается при начислении иных стимулирующих и компенсационных выплат, устанавливаемых в процентном отношении к окладу.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6.4. Доплата за совмещение профессий (должностей) устанавливается работнику при совмещении им профессий (должностей). Размеры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6.5. Доплата за расширение зон обслуживания устанавливается работнику за расширение зон обслуживания. Размер доплаты и срок, на который она устанавливается, определяется по соглашению сторон Трудового договора, с учетом содержания и (или) объема дополнительной работы.</w:t>
      </w:r>
    </w:p>
    <w:p w:rsidR="00014375" w:rsidRDefault="0065754B" w:rsidP="004730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6.6.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 работы, определенной трудовым договором. Размер доплаты и срок,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</w:t>
      </w:r>
    </w:p>
    <w:p w:rsidR="00014375" w:rsidRDefault="00014375" w:rsidP="00014375">
      <w:pPr>
        <w:autoSpaceDE w:val="0"/>
        <w:ind w:firstLine="851"/>
        <w:jc w:val="center"/>
        <w:rPr>
          <w:szCs w:val="28"/>
        </w:rPr>
      </w:pPr>
      <w:r>
        <w:rPr>
          <w:szCs w:val="28"/>
        </w:rPr>
        <w:lastRenderedPageBreak/>
        <w:t>12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>который</w:t>
      </w:r>
      <w:proofErr w:type="gramEnd"/>
      <w:r>
        <w:rPr>
          <w:szCs w:val="28"/>
        </w:rPr>
        <w:t xml:space="preserve">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6.7. Доплата за работу в ночное время производится работникам за каждый час работы в ночное время. Ночным считается время с 10 часов вечера до 6 часов утра. Минимальные размеры повышения оплаты труда за работу в ночное время устанавливаются в соответствии с Трудовым кодексом Российской Федерации.</w:t>
      </w:r>
    </w:p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Минимальный размер доплаты — 20 процентов части оклада (должностного оклада) за час работы работника. Конкретные размеры повышения оплаты труда за работу в ночное время устанавливаются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6.8. Повышенная оплата за работу в выходные и нерабочие праздничные дни производится работникам, </w:t>
      </w:r>
      <w:r w:rsidR="00AB102B">
        <w:rPr>
          <w:spacing w:val="-8"/>
          <w:szCs w:val="28"/>
        </w:rPr>
        <w:t>привлекавшимся</w:t>
      </w:r>
      <w:r>
        <w:rPr>
          <w:spacing w:val="-8"/>
          <w:szCs w:val="28"/>
        </w:rPr>
        <w:t xml:space="preserve"> к работе в выходные и нерабочие праздничные дни. </w:t>
      </w:r>
    </w:p>
    <w:p w:rsidR="0065754B" w:rsidRDefault="0065754B" w:rsidP="0065754B">
      <w:pPr>
        <w:autoSpaceDE w:val="0"/>
        <w:ind w:firstLine="851"/>
        <w:jc w:val="both"/>
        <w:rPr>
          <w:spacing w:val="-8"/>
          <w:szCs w:val="28"/>
        </w:rPr>
      </w:pPr>
      <w:r>
        <w:rPr>
          <w:spacing w:val="-8"/>
          <w:szCs w:val="28"/>
        </w:rPr>
        <w:t>Размер доплаты составляет: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pacing w:val="-8"/>
          <w:szCs w:val="28"/>
        </w:rPr>
        <w:t xml:space="preserve">не менее одинарной дневной ставки </w:t>
      </w:r>
      <w:r>
        <w:rPr>
          <w:szCs w:val="28"/>
        </w:rPr>
        <w:t xml:space="preserve">сверх оклада при </w:t>
      </w:r>
      <w:proofErr w:type="gramStart"/>
      <w:r>
        <w:rPr>
          <w:szCs w:val="28"/>
        </w:rPr>
        <w:t>работе полный день</w:t>
      </w:r>
      <w:proofErr w:type="gramEnd"/>
      <w:r>
        <w:rPr>
          <w:szCs w:val="28"/>
        </w:rPr>
        <w:t xml:space="preserve">, 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если работа в выходной или нерабочий праздничный день произв</w:t>
      </w:r>
      <w:r w:rsidR="00AB102B">
        <w:rPr>
          <w:szCs w:val="28"/>
        </w:rPr>
        <w:t>одилась</w:t>
      </w:r>
      <w:r>
        <w:rPr>
          <w:szCs w:val="28"/>
        </w:rPr>
        <w:t xml:space="preserve"> в пределах месячной нормы рабочего времени, и в размере не </w:t>
      </w:r>
      <w:proofErr w:type="gramStart"/>
      <w:r>
        <w:rPr>
          <w:szCs w:val="28"/>
        </w:rPr>
        <w:t>менее двойной</w:t>
      </w:r>
      <w:proofErr w:type="gramEnd"/>
      <w:r>
        <w:rPr>
          <w:szCs w:val="28"/>
        </w:rPr>
        <w:t xml:space="preserve"> дневной ставки сверх оклада, если работа производилась сверх месячной нормы рабочего времени;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не </w:t>
      </w:r>
      <w:proofErr w:type="gramStart"/>
      <w:r>
        <w:rPr>
          <w:szCs w:val="28"/>
        </w:rPr>
        <w:t>менее одинарной</w:t>
      </w:r>
      <w:proofErr w:type="gramEnd"/>
      <w:r>
        <w:rPr>
          <w:szCs w:val="28"/>
        </w:rPr>
        <w:t xml:space="preserve">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 части оклада сверх оклада за каждый час работы, если работа производилась сверх месячной нормы рабочего времени.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8"/>
          <w:szCs w:val="28"/>
        </w:rPr>
        <w:t xml:space="preserve">6.9. Повышенная оплата сверхурочной работы составляет за первые два часа работы не </w:t>
      </w:r>
      <w:proofErr w:type="gramStart"/>
      <w:r>
        <w:rPr>
          <w:spacing w:val="-8"/>
          <w:szCs w:val="28"/>
        </w:rPr>
        <w:t>менее полуторного</w:t>
      </w:r>
      <w:proofErr w:type="gramEnd"/>
      <w:r>
        <w:rPr>
          <w:spacing w:val="-8"/>
          <w:szCs w:val="28"/>
        </w:rPr>
        <w:t xml:space="preserve"> размера, за последующие часы </w:t>
      </w:r>
      <w:r>
        <w:rPr>
          <w:szCs w:val="28"/>
        </w:rPr>
        <w:t>–</w:t>
      </w:r>
      <w:r>
        <w:rPr>
          <w:spacing w:val="-8"/>
          <w:szCs w:val="28"/>
        </w:rPr>
        <w:t xml:space="preserve"> двойн</w:t>
      </w:r>
      <w:r w:rsidR="00AB102B">
        <w:rPr>
          <w:spacing w:val="-8"/>
          <w:szCs w:val="28"/>
        </w:rPr>
        <w:t>ого размера</w:t>
      </w:r>
      <w:r>
        <w:rPr>
          <w:spacing w:val="-8"/>
          <w:szCs w:val="28"/>
        </w:rPr>
        <w:t xml:space="preserve">  </w:t>
      </w:r>
      <w:r>
        <w:rPr>
          <w:spacing w:val="-6"/>
          <w:szCs w:val="28"/>
        </w:rPr>
        <w:t>в соответствии со статьей 152 Трудового кодекса Российской Федерации.</w:t>
      </w:r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6.10. </w:t>
      </w:r>
      <w:proofErr w:type="gramStart"/>
      <w:r>
        <w:rPr>
          <w:spacing w:val="-6"/>
          <w:szCs w:val="28"/>
        </w:rPr>
        <w:t>Выплаты компенсационного характера работникам в других случаях выполнения работ в условиях, отклоняющихся от нормальных, устанавливаются с учетом статьи 149 Трудового кодекса Российской Федерации.</w:t>
      </w:r>
      <w:proofErr w:type="gramEnd"/>
    </w:p>
    <w:p w:rsidR="0065754B" w:rsidRDefault="0065754B" w:rsidP="0065754B">
      <w:pPr>
        <w:autoSpaceDE w:val="0"/>
        <w:ind w:firstLine="851"/>
        <w:jc w:val="both"/>
        <w:rPr>
          <w:spacing w:val="-6"/>
          <w:szCs w:val="28"/>
        </w:rPr>
      </w:pPr>
      <w:r>
        <w:rPr>
          <w:spacing w:val="-6"/>
          <w:szCs w:val="28"/>
        </w:rPr>
        <w:t>6.11. Размеры и условия осуществления выплат компенсационного характера конкретизируются в трудовых договорах работников.</w:t>
      </w:r>
    </w:p>
    <w:p w:rsidR="0065754B" w:rsidRDefault="0065754B" w:rsidP="0065754B">
      <w:pPr>
        <w:autoSpaceDE w:val="0"/>
        <w:ind w:firstLine="851"/>
        <w:jc w:val="both"/>
      </w:pPr>
    </w:p>
    <w:p w:rsidR="0065754B" w:rsidRDefault="0065754B" w:rsidP="0065754B">
      <w:pPr>
        <w:autoSpaceDE w:val="0"/>
        <w:jc w:val="center"/>
        <w:rPr>
          <w:bCs/>
          <w:szCs w:val="28"/>
        </w:rPr>
      </w:pPr>
      <w:r>
        <w:rPr>
          <w:szCs w:val="28"/>
        </w:rPr>
        <w:t xml:space="preserve">7. </w:t>
      </w:r>
      <w:r>
        <w:rPr>
          <w:bCs/>
          <w:szCs w:val="28"/>
        </w:rPr>
        <w:t>Порядок и условия премирования работников учреждения</w:t>
      </w:r>
    </w:p>
    <w:p w:rsidR="0065754B" w:rsidRDefault="0065754B" w:rsidP="0065754B">
      <w:pPr>
        <w:autoSpaceDE w:val="0"/>
        <w:jc w:val="center"/>
        <w:rPr>
          <w:bCs/>
          <w:szCs w:val="28"/>
        </w:rPr>
      </w:pPr>
    </w:p>
    <w:p w:rsidR="00014375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7.1. </w:t>
      </w:r>
      <w:proofErr w:type="gramStart"/>
      <w:r>
        <w:rPr>
          <w:szCs w:val="28"/>
        </w:rPr>
        <w:t>В целях поощрения работников за выполненную работу в учреждении в соответствии с Перечнем</w:t>
      </w:r>
      <w:proofErr w:type="gramEnd"/>
      <w:r>
        <w:rPr>
          <w:szCs w:val="28"/>
        </w:rPr>
        <w:t xml:space="preserve"> видов выплат стимулирующего </w:t>
      </w:r>
    </w:p>
    <w:p w:rsidR="00014375" w:rsidRDefault="00014375" w:rsidP="0065754B">
      <w:pPr>
        <w:ind w:firstLine="851"/>
        <w:jc w:val="both"/>
        <w:rPr>
          <w:szCs w:val="28"/>
        </w:rPr>
      </w:pPr>
    </w:p>
    <w:p w:rsidR="00014375" w:rsidRDefault="00014375" w:rsidP="00014375">
      <w:pPr>
        <w:ind w:firstLine="851"/>
        <w:jc w:val="center"/>
        <w:rPr>
          <w:szCs w:val="28"/>
        </w:rPr>
      </w:pPr>
      <w:r>
        <w:rPr>
          <w:szCs w:val="28"/>
        </w:rPr>
        <w:lastRenderedPageBreak/>
        <w:t>13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характера в муниципальных учреждениях культуры, утвержденным главой </w:t>
      </w:r>
      <w:r w:rsidR="00AB102B">
        <w:rPr>
          <w:color w:val="000000"/>
          <w:szCs w:val="28"/>
        </w:rPr>
        <w:t xml:space="preserve">Новоберезанского </w:t>
      </w:r>
      <w:r>
        <w:rPr>
          <w:color w:val="000000"/>
          <w:szCs w:val="28"/>
        </w:rPr>
        <w:t>сельского поселения Кореновского района</w:t>
      </w:r>
      <w:r>
        <w:rPr>
          <w:szCs w:val="28"/>
        </w:rPr>
        <w:t>, могут быть установлены премии: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премия по итогам работы (за месяц, квартал, полугодие, год);  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премия за качество выполняемых работ;</w:t>
      </w:r>
    </w:p>
    <w:p w:rsidR="0065754B" w:rsidRDefault="0065754B" w:rsidP="0065754B">
      <w:pPr>
        <w:autoSpaceDE w:val="0"/>
        <w:ind w:firstLine="851"/>
        <w:jc w:val="both"/>
        <w:rPr>
          <w:bCs/>
          <w:szCs w:val="28"/>
        </w:rPr>
      </w:pPr>
      <w:r>
        <w:rPr>
          <w:bCs/>
          <w:szCs w:val="28"/>
        </w:rPr>
        <w:t>премия за выполнение особо важных и срочных работ;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премия за интенсивность и высокие результаты работы.</w:t>
      </w:r>
    </w:p>
    <w:p w:rsidR="0065754B" w:rsidRDefault="0065754B" w:rsidP="0065754B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введении каждой конкретной премии принимает руководитель учреждения. При этом наименование премии и условия премирования включаются в положение об оплате и стимулировании труда работников соответствующего учреждения. </w:t>
      </w:r>
    </w:p>
    <w:p w:rsidR="0065754B" w:rsidRDefault="0065754B" w:rsidP="0065754B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Период, за который выплачивается премия, конкретизируется в положении об оплате и стимулировании труда работников учреждения. В учреждении   одновременно   могут быть введены несколько премий за разные периоды работы, например, премия по итогам работы за квар</w:t>
      </w:r>
      <w:r w:rsidR="00AB102B">
        <w:rPr>
          <w:sz w:val="28"/>
          <w:szCs w:val="28"/>
        </w:rPr>
        <w:t xml:space="preserve">тал и премия </w:t>
      </w:r>
      <w:r>
        <w:rPr>
          <w:sz w:val="28"/>
          <w:szCs w:val="28"/>
        </w:rPr>
        <w:t>по итогам работы за год.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Премирование осуществляется по решению руководителя учреждения               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 работников: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заместителей руководителя, главных специалистов и иных работников, подчиненных руководителю непосредственно;  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руководителей структурных подразделений учреждения, главных специалистов и иных работников, подчиненных заместителям руководителей – по представлению заместителей руководителя учреждения;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остальных работников, занятых в структурных подразделениях учреждения, – на основании представления руководителя соответствующих структурных подразделений учреждения.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Размер премии может устанавливаться как в абсолютном значении, так и в процентном отношении к окладу (должностному окладу). Максимальным размером премия не ограничена.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7.2. </w:t>
      </w:r>
      <w:r>
        <w:rPr>
          <w:bCs/>
          <w:szCs w:val="28"/>
        </w:rPr>
        <w:t>Премия по итогам работы за период (за месяц, квартал, полугодие, год)</w:t>
      </w:r>
      <w:r>
        <w:rPr>
          <w:szCs w:val="28"/>
        </w:rPr>
        <w:t xml:space="preserve"> выплачивается с целью поощрения работников за общие результаты труда                 по итогам работы.  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При премировании учитываются: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-успешное и добросовестное исполнение работником своих должностных обязанностей в соответствующем периоде;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-инициатива, творчество и применение в работе современных форм                     и методов организации труда;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-качественная подготовка и проведение мероприятий, связанных                          с уставной деятельностью учреждения;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-выполнение порученной работы, связанной с обеспечением рабочего процесса или уставной деятельности учреждения;</w:t>
      </w:r>
    </w:p>
    <w:p w:rsidR="004730BE" w:rsidRDefault="004730BE" w:rsidP="00014375">
      <w:pPr>
        <w:ind w:firstLine="851"/>
        <w:jc w:val="center"/>
        <w:rPr>
          <w:szCs w:val="28"/>
        </w:rPr>
      </w:pPr>
    </w:p>
    <w:p w:rsidR="00014375" w:rsidRDefault="00014375" w:rsidP="00014375">
      <w:pPr>
        <w:ind w:firstLine="851"/>
        <w:jc w:val="center"/>
        <w:rPr>
          <w:szCs w:val="28"/>
        </w:rPr>
      </w:pPr>
      <w:r>
        <w:rPr>
          <w:szCs w:val="28"/>
        </w:rPr>
        <w:lastRenderedPageBreak/>
        <w:t>14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-качественная подготовка и своевременная сдача отчетности;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-участие в течение месяца в выполнении важных работ и мероприятий.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Премия по итогам работы за период (месяц, квартал, полугодие, год) выплачивается в пределах имеющихся средств. 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7.3. </w:t>
      </w:r>
      <w:r>
        <w:rPr>
          <w:bCs/>
          <w:szCs w:val="28"/>
        </w:rPr>
        <w:t xml:space="preserve">Премия за качество выполняемых работ </w:t>
      </w:r>
      <w:r>
        <w:rPr>
          <w:szCs w:val="28"/>
        </w:rPr>
        <w:t xml:space="preserve">выплачивается работникам единовременно в размере до 5 окладов </w:t>
      </w:r>
      <w:proofErr w:type="gramStart"/>
      <w:r>
        <w:rPr>
          <w:szCs w:val="28"/>
        </w:rPr>
        <w:t>при</w:t>
      </w:r>
      <w:proofErr w:type="gramEnd"/>
      <w:r>
        <w:rPr>
          <w:szCs w:val="28"/>
        </w:rPr>
        <w:t>: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>поощрении</w:t>
      </w:r>
      <w:proofErr w:type="gramEnd"/>
      <w:r>
        <w:rPr>
          <w:szCs w:val="28"/>
        </w:rPr>
        <w:t xml:space="preserve"> главой администрации (губернатором) Краснодарского края;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>присвоении</w:t>
      </w:r>
      <w:proofErr w:type="gramEnd"/>
      <w:r>
        <w:rPr>
          <w:szCs w:val="28"/>
        </w:rPr>
        <w:t xml:space="preserve"> почетных званий Российской Федерации и Краснодарского края, награждении знаками отличия Российской Федерации;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>награждении</w:t>
      </w:r>
      <w:proofErr w:type="gramEnd"/>
      <w:r>
        <w:rPr>
          <w:szCs w:val="28"/>
        </w:rPr>
        <w:t xml:space="preserve"> орденами и медалями Российской Федерации                                   и Краснодарского края;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 xml:space="preserve">награждении Почетной грамотой Министерства культуры Российской Федерации, главы администрации (губернатора) Краснодарского края, главы муниципального образования </w:t>
      </w:r>
      <w:proofErr w:type="spellStart"/>
      <w:r>
        <w:rPr>
          <w:szCs w:val="28"/>
        </w:rPr>
        <w:t>Кореновский</w:t>
      </w:r>
      <w:proofErr w:type="spellEnd"/>
      <w:r>
        <w:rPr>
          <w:szCs w:val="28"/>
        </w:rPr>
        <w:t xml:space="preserve"> район; главы администрации </w:t>
      </w:r>
      <w:r w:rsidR="00AB102B">
        <w:rPr>
          <w:color w:val="000000"/>
          <w:szCs w:val="28"/>
        </w:rPr>
        <w:t xml:space="preserve">Новоберезанского </w:t>
      </w:r>
      <w:r>
        <w:rPr>
          <w:szCs w:val="28"/>
        </w:rPr>
        <w:t>сельского поселения Кореновского района.</w:t>
      </w:r>
      <w:proofErr w:type="gramEnd"/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7.4.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 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 xml:space="preserve">7.5. </w:t>
      </w:r>
      <w:r>
        <w:rPr>
          <w:bCs/>
          <w:szCs w:val="28"/>
        </w:rPr>
        <w:t>Премия за интенсивность и высокие результаты работы</w:t>
      </w:r>
      <w:r>
        <w:rPr>
          <w:szCs w:val="28"/>
        </w:rPr>
        <w:t xml:space="preserve"> выплачивается работникам единовременно. При премировании учитываются: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-интенсивность и напряженность работы;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-организация и проведение мероприятий, направленных на повышение авторитета и имиджа учреждения среди населения.</w:t>
      </w:r>
    </w:p>
    <w:p w:rsidR="0065754B" w:rsidRDefault="0065754B" w:rsidP="0065754B">
      <w:pPr>
        <w:ind w:firstLine="851"/>
        <w:jc w:val="both"/>
        <w:rPr>
          <w:szCs w:val="28"/>
        </w:rPr>
      </w:pPr>
      <w:r>
        <w:rPr>
          <w:szCs w:val="28"/>
        </w:rPr>
        <w:t>Премирование за интенсивность и высокие результаты работы                           не применяется к работникам, которым установлена стимулирующая надбавка за интенсивность и высокие результаты работы.</w:t>
      </w:r>
    </w:p>
    <w:p w:rsidR="0065754B" w:rsidRDefault="0065754B" w:rsidP="0065754B">
      <w:pPr>
        <w:autoSpaceDE w:val="0"/>
        <w:ind w:firstLine="851"/>
        <w:jc w:val="both"/>
        <w:rPr>
          <w:szCs w:val="28"/>
        </w:rPr>
      </w:pPr>
    </w:p>
    <w:p w:rsidR="0065754B" w:rsidRDefault="0065754B" w:rsidP="006575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Материальная помощь</w:t>
      </w:r>
    </w:p>
    <w:p w:rsidR="0065754B" w:rsidRDefault="0065754B" w:rsidP="0065754B">
      <w:pPr>
        <w:pStyle w:val="ConsPlusNormal"/>
        <w:widowControl/>
        <w:ind w:firstLine="851"/>
        <w:jc w:val="both"/>
      </w:pP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Из фонда оплаты труда работникам может быть оказана материальная помощь. Размеры и условия выплаты материальной помощи устанавливаются коллективным договором, соглашением, локальными нормативными актами учреждения.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8.2. Решение об ее оказании и конкретных размерах принимает руководитель учреждения на основании письменного заявления работника. </w:t>
      </w:r>
      <w:r>
        <w:rPr>
          <w:rFonts w:ascii="Times New Roman" w:hAnsi="Times New Roman" w:cs="Times New Roman"/>
        </w:rPr>
        <w:t xml:space="preserve"> </w:t>
      </w:r>
    </w:p>
    <w:p w:rsidR="00014375" w:rsidRPr="004730BE" w:rsidRDefault="00014375" w:rsidP="00014375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730BE">
        <w:rPr>
          <w:rFonts w:ascii="Times New Roman" w:hAnsi="Times New Roman" w:cs="Times New Roman"/>
          <w:sz w:val="28"/>
          <w:szCs w:val="28"/>
        </w:rPr>
        <w:lastRenderedPageBreak/>
        <w:t>15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</w:p>
    <w:p w:rsidR="0065754B" w:rsidRDefault="0065754B" w:rsidP="0065754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Штатное расписание</w:t>
      </w:r>
    </w:p>
    <w:p w:rsidR="0065754B" w:rsidRDefault="0065754B" w:rsidP="0065754B">
      <w:pPr>
        <w:pStyle w:val="ConsPlusNormal"/>
        <w:widowControl/>
        <w:ind w:firstLine="851"/>
        <w:jc w:val="center"/>
      </w:pP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9.1. Штатное расписание муниципальных учреждений культуры формируется и утверждается руководителем учреждения, в пределах выделенного фонда оплаты труда.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9.2. Внесение изменений в штатное расписание производится на основании приказа руководителя учреждения.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9.3. В штатном расписании указываются должности работников, численность, оклады (должностные оклады), ставки заработной платы, все виды выплат компенсационного характера и другие обязательные выплаты, установленные законодательством и нормативными правовыми актами в сфере оплаты труда, производимые работником, зачисленным на штатные должности.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9.4. Численный состав работников учреждения должен быть достаточным для гарантированного выполнения его функций, задач и объемов работ, установленных учредителем.</w:t>
      </w:r>
    </w:p>
    <w:p w:rsidR="0065754B" w:rsidRDefault="0065754B" w:rsidP="0065754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</w:p>
    <w:p w:rsidR="0065754B" w:rsidRDefault="0065754B" w:rsidP="006575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</w:p>
    <w:p w:rsidR="00680D6A" w:rsidRDefault="00680D6A" w:rsidP="0065754B">
      <w:pPr>
        <w:pStyle w:val="a5"/>
        <w:spacing w:line="322" w:lineRule="atLeast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н</w:t>
      </w:r>
      <w:r w:rsidR="0065754B">
        <w:rPr>
          <w:szCs w:val="28"/>
        </w:rPr>
        <w:t>ачальник</w:t>
      </w:r>
      <w:r>
        <w:rPr>
          <w:szCs w:val="28"/>
        </w:rPr>
        <w:t>а</w:t>
      </w:r>
    </w:p>
    <w:p w:rsidR="0065754B" w:rsidRDefault="0065754B" w:rsidP="0065754B">
      <w:pPr>
        <w:pStyle w:val="a5"/>
        <w:spacing w:line="322" w:lineRule="atLeast"/>
        <w:jc w:val="both"/>
        <w:rPr>
          <w:szCs w:val="28"/>
        </w:rPr>
      </w:pPr>
      <w:r>
        <w:rPr>
          <w:szCs w:val="28"/>
        </w:rPr>
        <w:t xml:space="preserve"> финансового отдела </w:t>
      </w:r>
    </w:p>
    <w:p w:rsidR="00AB102B" w:rsidRDefault="0065754B" w:rsidP="0065754B">
      <w:pPr>
        <w:pStyle w:val="a5"/>
        <w:spacing w:line="322" w:lineRule="atLeast"/>
        <w:jc w:val="both"/>
        <w:rPr>
          <w:color w:val="000000"/>
          <w:szCs w:val="28"/>
        </w:rPr>
      </w:pPr>
      <w:r>
        <w:rPr>
          <w:szCs w:val="28"/>
        </w:rPr>
        <w:t xml:space="preserve">администрации </w:t>
      </w:r>
      <w:r w:rsidR="00AB102B">
        <w:rPr>
          <w:color w:val="000000"/>
          <w:szCs w:val="28"/>
        </w:rPr>
        <w:t xml:space="preserve">Новоберезанского </w:t>
      </w:r>
    </w:p>
    <w:p w:rsidR="00680D6A" w:rsidRDefault="0065754B" w:rsidP="0065754B">
      <w:pPr>
        <w:pStyle w:val="a5"/>
        <w:spacing w:line="322" w:lineRule="atLeast"/>
        <w:jc w:val="both"/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65754B" w:rsidRDefault="00680D6A" w:rsidP="0065754B">
      <w:pPr>
        <w:pStyle w:val="a5"/>
        <w:spacing w:line="322" w:lineRule="atLeast"/>
        <w:jc w:val="both"/>
        <w:rPr>
          <w:szCs w:val="28"/>
        </w:rPr>
      </w:pPr>
      <w:r>
        <w:rPr>
          <w:szCs w:val="28"/>
        </w:rPr>
        <w:t>Кореновского района</w:t>
      </w:r>
      <w:r w:rsidR="0065754B">
        <w:rPr>
          <w:szCs w:val="28"/>
        </w:rPr>
        <w:t xml:space="preserve"> </w:t>
      </w:r>
      <w:r w:rsidR="000D46AD">
        <w:rPr>
          <w:szCs w:val="28"/>
        </w:rPr>
        <w:t xml:space="preserve">                                                   М.М.Ребрикова</w:t>
      </w:r>
      <w:r w:rsidR="0065754B">
        <w:rPr>
          <w:szCs w:val="28"/>
        </w:rPr>
        <w:t xml:space="preserve">                                                                        </w:t>
      </w:r>
    </w:p>
    <w:p w:rsidR="0065754B" w:rsidRDefault="0065754B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p w:rsidR="00680D6A" w:rsidRDefault="00680D6A" w:rsidP="0065754B">
      <w:pPr>
        <w:rPr>
          <w:szCs w:val="28"/>
        </w:rPr>
      </w:pPr>
    </w:p>
    <w:tbl>
      <w:tblPr>
        <w:tblW w:w="0" w:type="auto"/>
        <w:tblLook w:val="04A0"/>
      </w:tblPr>
      <w:tblGrid>
        <w:gridCol w:w="4743"/>
        <w:gridCol w:w="4828"/>
      </w:tblGrid>
      <w:tr w:rsidR="0065754B" w:rsidTr="00014375">
        <w:tc>
          <w:tcPr>
            <w:tcW w:w="4743" w:type="dxa"/>
            <w:hideMark/>
          </w:tcPr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4828" w:type="dxa"/>
          </w:tcPr>
          <w:p w:rsidR="00AB102B" w:rsidRDefault="0065754B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</w:t>
            </w:r>
          </w:p>
          <w:p w:rsidR="0065754B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</w:t>
            </w:r>
            <w:r w:rsidR="0065754B">
              <w:rPr>
                <w:szCs w:val="28"/>
                <w:lang w:eastAsia="en-US"/>
              </w:rPr>
              <w:t>ПРИЛОЖЕНИЕ № 1</w:t>
            </w:r>
          </w:p>
          <w:p w:rsidR="000D46AD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</w:t>
            </w:r>
            <w:r w:rsidR="0065754B">
              <w:rPr>
                <w:szCs w:val="28"/>
                <w:lang w:eastAsia="en-US"/>
              </w:rPr>
              <w:t>к Полож</w:t>
            </w:r>
            <w:r w:rsidR="00AB102B">
              <w:rPr>
                <w:szCs w:val="28"/>
                <w:lang w:eastAsia="en-US"/>
              </w:rPr>
              <w:t xml:space="preserve">ению об оплате труда </w:t>
            </w:r>
            <w:r>
              <w:rPr>
                <w:szCs w:val="28"/>
                <w:lang w:eastAsia="en-US"/>
              </w:rPr>
              <w:t xml:space="preserve">                 </w:t>
            </w:r>
          </w:p>
          <w:p w:rsidR="000D46AD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</w:t>
            </w:r>
            <w:r w:rsidR="00AB102B">
              <w:rPr>
                <w:szCs w:val="28"/>
                <w:lang w:eastAsia="en-US"/>
              </w:rPr>
              <w:t>работников</w:t>
            </w:r>
            <w:r>
              <w:rPr>
                <w:szCs w:val="28"/>
                <w:lang w:eastAsia="en-US"/>
              </w:rPr>
              <w:t xml:space="preserve"> </w:t>
            </w:r>
            <w:r w:rsidR="0065754B">
              <w:rPr>
                <w:szCs w:val="28"/>
                <w:lang w:eastAsia="en-US"/>
              </w:rPr>
              <w:t xml:space="preserve">муниципальных </w:t>
            </w:r>
            <w:r>
              <w:rPr>
                <w:szCs w:val="28"/>
                <w:lang w:eastAsia="en-US"/>
              </w:rPr>
              <w:t xml:space="preserve">     </w:t>
            </w:r>
          </w:p>
          <w:p w:rsidR="000D46AD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</w:t>
            </w:r>
            <w:r w:rsidR="0065754B">
              <w:rPr>
                <w:szCs w:val="28"/>
                <w:lang w:eastAsia="en-US"/>
              </w:rPr>
              <w:t xml:space="preserve">учреждений культуры 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0D46AD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</w:t>
            </w:r>
            <w:r w:rsidR="00AB102B">
              <w:rPr>
                <w:color w:val="000000"/>
                <w:szCs w:val="28"/>
              </w:rPr>
              <w:t xml:space="preserve">Новоберезанского </w:t>
            </w:r>
            <w:r w:rsidR="0065754B">
              <w:rPr>
                <w:szCs w:val="28"/>
                <w:lang w:eastAsia="en-US"/>
              </w:rPr>
              <w:t xml:space="preserve">сельского </w:t>
            </w:r>
          </w:p>
          <w:p w:rsidR="0065754B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п</w:t>
            </w:r>
            <w:r w:rsidR="0065754B">
              <w:rPr>
                <w:szCs w:val="28"/>
                <w:lang w:eastAsia="en-US"/>
              </w:rPr>
              <w:t>оселения</w:t>
            </w:r>
            <w:r>
              <w:rPr>
                <w:szCs w:val="28"/>
                <w:lang w:eastAsia="en-US"/>
              </w:rPr>
              <w:t xml:space="preserve"> </w:t>
            </w:r>
            <w:r w:rsidR="0065754B">
              <w:rPr>
                <w:szCs w:val="28"/>
                <w:lang w:eastAsia="en-US"/>
              </w:rPr>
              <w:t>Кореновского района</w:t>
            </w:r>
          </w:p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</w:tbl>
    <w:p w:rsidR="0065754B" w:rsidRDefault="0065754B" w:rsidP="0065754B">
      <w:pPr>
        <w:widowControl/>
        <w:jc w:val="both"/>
        <w:rPr>
          <w:rFonts w:eastAsia="Times New Roman"/>
          <w:kern w:val="0"/>
          <w:szCs w:val="28"/>
          <w:u w:val="single"/>
          <w:lang w:eastAsia="ar-SA"/>
        </w:rPr>
      </w:pPr>
    </w:p>
    <w:p w:rsidR="0065754B" w:rsidRDefault="0065754B" w:rsidP="0065754B">
      <w:pPr>
        <w:widowControl/>
        <w:jc w:val="center"/>
        <w:rPr>
          <w:rFonts w:eastAsia="Times New Roman"/>
          <w:spacing w:val="-4"/>
          <w:kern w:val="0"/>
          <w:szCs w:val="28"/>
          <w:lang w:eastAsia="en-US"/>
        </w:rPr>
      </w:pPr>
      <w:r>
        <w:rPr>
          <w:rFonts w:eastAsia="Times New Roman"/>
          <w:spacing w:val="-4"/>
          <w:kern w:val="0"/>
          <w:szCs w:val="28"/>
          <w:lang w:eastAsia="en-US"/>
        </w:rPr>
        <w:t>ПЕРЕЧЕНЬ</w:t>
      </w:r>
    </w:p>
    <w:p w:rsidR="0065754B" w:rsidRDefault="0065754B" w:rsidP="0065754B">
      <w:pPr>
        <w:widowControl/>
        <w:jc w:val="center"/>
        <w:rPr>
          <w:rFonts w:eastAsia="Times New Roman"/>
          <w:kern w:val="0"/>
          <w:szCs w:val="28"/>
          <w:lang w:eastAsia="en-US"/>
        </w:rPr>
      </w:pPr>
      <w:r>
        <w:rPr>
          <w:rFonts w:eastAsia="Times New Roman"/>
          <w:spacing w:val="-4"/>
          <w:kern w:val="0"/>
          <w:szCs w:val="28"/>
          <w:lang w:eastAsia="en-US"/>
        </w:rPr>
        <w:t xml:space="preserve">общеотраслевых должностей руководителей, специалистов и служащих </w:t>
      </w:r>
      <w:r>
        <w:rPr>
          <w:rFonts w:eastAsia="Times New Roman"/>
          <w:kern w:val="0"/>
          <w:szCs w:val="28"/>
          <w:lang w:eastAsia="en-US"/>
        </w:rPr>
        <w:t xml:space="preserve">муниципальных учреждений культуры Пролетарского сельского поселения Кореновского района» (определены в соответствии с Приказом </w:t>
      </w:r>
      <w:proofErr w:type="spellStart"/>
      <w:r>
        <w:rPr>
          <w:rFonts w:eastAsia="Times New Roman"/>
          <w:kern w:val="0"/>
          <w:szCs w:val="28"/>
          <w:lang w:eastAsia="en-US"/>
        </w:rPr>
        <w:t>Минздравсоцразвития</w:t>
      </w:r>
      <w:proofErr w:type="spellEnd"/>
      <w:r>
        <w:rPr>
          <w:rFonts w:eastAsia="Times New Roman"/>
          <w:kern w:val="0"/>
          <w:szCs w:val="28"/>
          <w:lang w:eastAsia="en-US"/>
        </w:rPr>
        <w:t xml:space="preserve"> России от 29 мая 2008г. № 247н «Об утверждении профессиональных квалификационных групп должностей руководителей, специалистов и служащих»)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en-US"/>
        </w:rPr>
      </w:pPr>
    </w:p>
    <w:tbl>
      <w:tblPr>
        <w:tblW w:w="9645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515"/>
        <w:gridCol w:w="97"/>
        <w:gridCol w:w="33"/>
      </w:tblGrid>
      <w:tr w:rsidR="0065754B" w:rsidTr="0065754B">
        <w:trPr>
          <w:gridAfter w:val="1"/>
          <w:wAfter w:w="33" w:type="dxa"/>
        </w:trPr>
        <w:tc>
          <w:tcPr>
            <w:tcW w:w="96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bCs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          1. Профессиональная квалификационная группа "Должности </w:t>
            </w:r>
            <w:proofErr w:type="gramStart"/>
            <w:r>
              <w:rPr>
                <w:rFonts w:eastAsia="Times New Roman"/>
                <w:kern w:val="0"/>
                <w:szCs w:val="28"/>
                <w:lang w:eastAsia="en-US"/>
              </w:rPr>
              <w:t>технических исполнителей</w:t>
            </w:r>
            <w:proofErr w:type="gramEnd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 и артистов вспомогательного состава":</w:t>
            </w:r>
          </w:p>
        </w:tc>
      </w:tr>
      <w:tr w:rsidR="0065754B" w:rsidTr="0065754B">
        <w:tc>
          <w:tcPr>
            <w:tcW w:w="950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     арти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>ст всп</w:t>
            </w:r>
            <w:proofErr w:type="gramEnd"/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омогательного состава театров и концертных организаций; контролер билетов;                    </w:t>
            </w:r>
          </w:p>
        </w:tc>
        <w:tc>
          <w:tcPr>
            <w:tcW w:w="13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N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</w:tc>
      </w:tr>
      <w:tr w:rsidR="0065754B" w:rsidTr="0065754B">
        <w:trPr>
          <w:gridAfter w:val="1"/>
          <w:wAfter w:w="33" w:type="dxa"/>
        </w:trPr>
        <w:tc>
          <w:tcPr>
            <w:tcW w:w="96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bCs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           2. Профессиональная квалификационная группа "Должности работников культуры и искусства среднего звена":</w:t>
            </w:r>
          </w:p>
        </w:tc>
      </w:tr>
      <w:tr w:rsidR="0065754B" w:rsidTr="0065754B">
        <w:tc>
          <w:tcPr>
            <w:tcW w:w="950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    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заведующий билетными кассами; заведующий костюмерной;   помощник режиссера;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>
              <w:rPr>
                <w:rFonts w:eastAsia="Times New Roman"/>
                <w:kern w:val="3"/>
                <w:szCs w:val="28"/>
                <w:lang w:eastAsia="en-US"/>
              </w:rPr>
              <w:t>культорганизатор</w:t>
            </w:r>
            <w:proofErr w:type="spellEnd"/>
            <w:proofErr w:type="gramEnd"/>
          </w:p>
        </w:tc>
        <w:tc>
          <w:tcPr>
            <w:tcW w:w="13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N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</w:tc>
      </w:tr>
      <w:tr w:rsidR="0065754B" w:rsidTr="0065754B">
        <w:trPr>
          <w:gridAfter w:val="1"/>
          <w:wAfter w:w="33" w:type="dxa"/>
        </w:trPr>
        <w:tc>
          <w:tcPr>
            <w:tcW w:w="96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           3. Профессиональная квалификационная группа "Должности работников культуры и искусства ведущего звена":</w:t>
            </w:r>
          </w:p>
        </w:tc>
      </w:tr>
      <w:tr w:rsidR="0065754B" w:rsidTr="0065754B">
        <w:tc>
          <w:tcPr>
            <w:tcW w:w="950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14375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     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>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 музыкальных  инструментов; аккомпаниатор-концертмейстер; артист-вокалист (солист); артист оркестра; артист хора; духового оркестра, оркестра народных инструментов; артист эстрадного оркестра (ансамбля);  артист ансамбля  песни и танца; танцевального коллектива; артисты, ведущие</w:t>
            </w:r>
            <w:proofErr w:type="gramEnd"/>
          </w:p>
          <w:p w:rsidR="00014375" w:rsidRDefault="00014375" w:rsidP="00014375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center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lastRenderedPageBreak/>
              <w:t>2</w:t>
            </w:r>
          </w:p>
          <w:p w:rsidR="0065754B" w:rsidRPr="00014375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>концерты; артисты — концертные исполнители (всех жанров);  кроме артистов – концертных исполнителей вспомогательного состава; главный библиотекарь;</w:t>
            </w:r>
          </w:p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       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>главный библиограф; библиотекарь; библиограф; методист; редактор;  кинооператор; звукооператор; сотрудник службы безопасности; администратор (старший администратор);</w:t>
            </w:r>
            <w:proofErr w:type="gramEnd"/>
          </w:p>
        </w:tc>
        <w:tc>
          <w:tcPr>
            <w:tcW w:w="13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  <w:p w:rsidR="0065754B" w:rsidRDefault="0065754B">
            <w:pPr>
              <w:tabs>
                <w:tab w:val="left" w:pos="900"/>
              </w:tabs>
              <w:autoSpaceDN w:val="0"/>
              <w:spacing w:line="276" w:lineRule="auto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</w:tc>
      </w:tr>
      <w:tr w:rsidR="0065754B" w:rsidTr="0065754B">
        <w:trPr>
          <w:gridAfter w:val="1"/>
          <w:wAfter w:w="33" w:type="dxa"/>
          <w:trHeight w:val="800"/>
        </w:trPr>
        <w:tc>
          <w:tcPr>
            <w:tcW w:w="96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</w:p>
          <w:p w:rsidR="0065754B" w:rsidRDefault="0065754B">
            <w:pPr>
              <w:suppressAutoHyphens w:val="0"/>
              <w:autoSpaceDE w:val="0"/>
              <w:autoSpaceDN w:val="0"/>
              <w:adjustRightInd w:val="0"/>
              <w:spacing w:line="276" w:lineRule="auto"/>
              <w:ind w:firstLine="806"/>
              <w:rPr>
                <w:rFonts w:eastAsia="Calibri"/>
                <w:bCs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4. Профессиональная квалификационная группа "Должности руководящего состава учреждений культуры и искусства":</w:t>
            </w:r>
          </w:p>
        </w:tc>
      </w:tr>
      <w:tr w:rsidR="0065754B" w:rsidTr="0065754B">
        <w:tc>
          <w:tcPr>
            <w:tcW w:w="950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       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>директор; главный инженер; заведующий (начальник) структурным подразделением по основной деятельности (отделом, службой, производственной мастерской); заведующий (начальник) другим структурным подразделением; главный администратор; художественный руководитель; главные: режиссер, дирижер, балетмейстер, художник, хормейстер,</w:t>
            </w:r>
            <w:r w:rsidR="00AB102B">
              <w:rPr>
                <w:rFonts w:eastAsia="Times New Roman"/>
                <w:kern w:val="3"/>
                <w:szCs w:val="28"/>
                <w:lang w:eastAsia="en-US"/>
              </w:rPr>
              <w:t xml:space="preserve"> </w:t>
            </w:r>
            <w:r>
              <w:rPr>
                <w:rFonts w:eastAsia="Times New Roman"/>
                <w:kern w:val="3"/>
                <w:szCs w:val="28"/>
                <w:lang w:eastAsia="en-US"/>
              </w:rPr>
              <w:t>хореограф; режиссер-постановщик; балетмейстер-постановщик;  заведующий  музыкальной частью; заведующий художественно-постановочной частью; руководитель литературно-драматургической части; режиссер; дирижер; балетмейстер; хормейстер; звукорежиссер; заведующий филиалом библиотеки (централизованной библиотечной системы);</w:t>
            </w:r>
            <w:proofErr w:type="gramEnd"/>
            <w:r>
              <w:rPr>
                <w:rFonts w:eastAsia="Times New Roman"/>
                <w:kern w:val="3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="Times New Roman"/>
                <w:kern w:val="3"/>
                <w:szCs w:val="28"/>
                <w:lang w:eastAsia="en-US"/>
              </w:rPr>
              <w:t>заведующий отделом (сектором) библиотеки, дома (дворца культуры), центра народной культуры (культуры и досуга) и других аналогичных учреждений, художественный руководитель культурно-досугового учреждения; заведующий художественно-оформительской мастерской; руководитель клубного формирования,  любительского объединения, клуба по интересам</w:t>
            </w:r>
            <w:proofErr w:type="gramEnd"/>
          </w:p>
        </w:tc>
        <w:tc>
          <w:tcPr>
            <w:tcW w:w="13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754B" w:rsidRDefault="0065754B">
            <w:pPr>
              <w:tabs>
                <w:tab w:val="left" w:pos="900"/>
              </w:tabs>
              <w:autoSpaceDN w:val="0"/>
              <w:snapToGrid w:val="0"/>
              <w:spacing w:line="276" w:lineRule="auto"/>
              <w:jc w:val="both"/>
              <w:textAlignment w:val="baseline"/>
              <w:rPr>
                <w:rFonts w:eastAsia="Times New Roman"/>
                <w:kern w:val="3"/>
                <w:szCs w:val="28"/>
                <w:lang w:eastAsia="en-US"/>
              </w:rPr>
            </w:pPr>
          </w:p>
        </w:tc>
      </w:tr>
    </w:tbl>
    <w:p w:rsidR="0065754B" w:rsidRDefault="0065754B" w:rsidP="0065754B">
      <w:pPr>
        <w:autoSpaceDN w:val="0"/>
        <w:ind w:firstLine="900"/>
        <w:jc w:val="both"/>
        <w:textAlignment w:val="baseline"/>
        <w:rPr>
          <w:rFonts w:eastAsia="Lucida Sans Unicode"/>
          <w:color w:val="000000"/>
          <w:kern w:val="3"/>
          <w:szCs w:val="28"/>
          <w:lang w:eastAsia="en-US" w:bidi="en-US"/>
        </w:rPr>
      </w:pPr>
    </w:p>
    <w:p w:rsidR="0065754B" w:rsidRDefault="0065754B" w:rsidP="0065754B">
      <w:pPr>
        <w:widowControl/>
        <w:rPr>
          <w:rFonts w:eastAsia="Times New Roman"/>
          <w:kern w:val="0"/>
          <w:szCs w:val="28"/>
        </w:rPr>
      </w:pPr>
      <w:r>
        <w:rPr>
          <w:rFonts w:eastAsia="Times New Roman"/>
          <w:kern w:val="0"/>
          <w:szCs w:val="28"/>
          <w:lang w:eastAsia="ar-SA"/>
        </w:rPr>
        <w:t xml:space="preserve">          </w:t>
      </w:r>
      <w:r>
        <w:rPr>
          <w:rFonts w:eastAsia="Times New Roman"/>
          <w:kern w:val="0"/>
          <w:szCs w:val="28"/>
        </w:rPr>
        <w:t xml:space="preserve">5. Общеотраслевые должности </w:t>
      </w:r>
      <w:bookmarkStart w:id="3" w:name="l448"/>
      <w:bookmarkEnd w:id="3"/>
      <w:r>
        <w:rPr>
          <w:rFonts w:eastAsia="Times New Roman"/>
          <w:kern w:val="0"/>
          <w:szCs w:val="28"/>
        </w:rPr>
        <w:t>руководителей, специалистов и служащих, не указанных в пунктах 1 - 4 настоящего приложения: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</w:rPr>
      </w:pPr>
    </w:p>
    <w:tbl>
      <w:tblPr>
        <w:tblW w:w="0" w:type="auto"/>
        <w:tblLook w:val="04A0"/>
      </w:tblPr>
      <w:tblGrid>
        <w:gridCol w:w="9445"/>
      </w:tblGrid>
      <w:tr w:rsidR="0065754B" w:rsidTr="0065754B">
        <w:tc>
          <w:tcPr>
            <w:tcW w:w="0" w:type="auto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754B" w:rsidRDefault="0065754B">
            <w:pPr>
              <w:widowControl/>
              <w:spacing w:line="255" w:lineRule="atLeast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          профессионально-квалификационная группа "Общеотраслевые должности служащих первого уровня": </w:t>
            </w:r>
          </w:p>
          <w:p w:rsidR="0065754B" w:rsidRDefault="0065754B">
            <w:pPr>
              <w:widowControl/>
              <w:spacing w:line="255" w:lineRule="atLeast"/>
              <w:jc w:val="both"/>
              <w:rPr>
                <w:rFonts w:eastAsia="Times New Roman"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        д</w:t>
            </w:r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>елопроизводитель; секретарь-машинистка;</w:t>
            </w:r>
          </w:p>
        </w:tc>
      </w:tr>
      <w:tr w:rsidR="0065754B" w:rsidTr="0065754B">
        <w:tc>
          <w:tcPr>
            <w:tcW w:w="0" w:type="auto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754B" w:rsidRDefault="0065754B">
            <w:pPr>
              <w:widowControl/>
              <w:spacing w:line="255" w:lineRule="atLeast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         профессионально-квалификационная группа "Общеотраслевые должности служащих второго уровня":</w:t>
            </w:r>
          </w:p>
          <w:p w:rsidR="0065754B" w:rsidRDefault="0065754B">
            <w:pPr>
              <w:widowControl/>
              <w:spacing w:line="255" w:lineRule="atLeast"/>
              <w:jc w:val="both"/>
              <w:rPr>
                <w:rFonts w:eastAsia="Times New Roman"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а</w:t>
            </w:r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 xml:space="preserve">дминистратор; инспектор по кадрам; техник-программист; художник; заведующий хозяйством; </w:t>
            </w:r>
          </w:p>
        </w:tc>
      </w:tr>
      <w:tr w:rsidR="0065754B" w:rsidTr="0065754B">
        <w:tc>
          <w:tcPr>
            <w:tcW w:w="0" w:type="auto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65754B" w:rsidRDefault="0065754B">
            <w:pPr>
              <w:widowControl/>
              <w:spacing w:line="255" w:lineRule="atLeast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          профессионально-квалификационная группа "Общеотраслевые должности служащих третьего уровня":</w:t>
            </w:r>
          </w:p>
          <w:p w:rsidR="0065754B" w:rsidRDefault="0065754B">
            <w:pPr>
              <w:widowControl/>
              <w:spacing w:line="255" w:lineRule="atLeast"/>
              <w:rPr>
                <w:rFonts w:eastAsia="Times New Roman"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 xml:space="preserve"> бухгалтер; </w:t>
            </w:r>
            <w:proofErr w:type="spellStart"/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>докуме</w:t>
            </w:r>
            <w:r w:rsidR="00AB102B"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>нтовед</w:t>
            </w:r>
            <w:proofErr w:type="spellEnd"/>
            <w:r w:rsidR="00AB102B"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>; экономист; юрисконсуль</w:t>
            </w:r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 xml:space="preserve">т; программист; инженер; </w:t>
            </w:r>
          </w:p>
        </w:tc>
      </w:tr>
      <w:tr w:rsidR="0065754B" w:rsidTr="0065754B">
        <w:tc>
          <w:tcPr>
            <w:tcW w:w="0" w:type="auto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014375" w:rsidRDefault="0065754B">
            <w:pPr>
              <w:widowControl/>
              <w:spacing w:line="255" w:lineRule="atLeast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         профессионально-квалификационная группа "</w:t>
            </w:r>
            <w:proofErr w:type="gramStart"/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>Общеотраслевые</w:t>
            </w:r>
            <w:proofErr w:type="gramEnd"/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 xml:space="preserve"> </w:t>
            </w:r>
          </w:p>
          <w:p w:rsidR="00014375" w:rsidRDefault="00014375" w:rsidP="00014375">
            <w:pPr>
              <w:widowControl/>
              <w:spacing w:line="255" w:lineRule="atLeast"/>
              <w:jc w:val="center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lastRenderedPageBreak/>
              <w:t>3</w:t>
            </w:r>
          </w:p>
          <w:p w:rsidR="0065754B" w:rsidRDefault="0065754B">
            <w:pPr>
              <w:widowControl/>
              <w:spacing w:line="255" w:lineRule="atLeast"/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bCs/>
                <w:color w:val="1E1E1E"/>
                <w:kern w:val="0"/>
                <w:szCs w:val="28"/>
                <w:lang w:eastAsia="en-US"/>
              </w:rPr>
              <w:t>должности служащих четвертого уровня":</w:t>
            </w:r>
          </w:p>
          <w:p w:rsidR="0065754B" w:rsidRDefault="0065754B">
            <w:pPr>
              <w:widowControl/>
              <w:spacing w:line="255" w:lineRule="atLeast"/>
              <w:jc w:val="both"/>
              <w:rPr>
                <w:rFonts w:eastAsia="Times New Roman"/>
                <w:color w:val="1E1E1E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="Times New Roman"/>
                <w:color w:val="1E1E1E"/>
                <w:kern w:val="0"/>
                <w:szCs w:val="28"/>
                <w:lang w:eastAsia="en-US"/>
              </w:rPr>
              <w:t xml:space="preserve">начальник отдела; главный (диспетчер, механик, энергетик); директор (начальник, заведующий) филиала, обособленного структурного подразделения. </w:t>
            </w:r>
            <w:proofErr w:type="gramEnd"/>
          </w:p>
        </w:tc>
      </w:tr>
    </w:tbl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</w:p>
    <w:p w:rsidR="000D46AD" w:rsidRDefault="000D46AD" w:rsidP="0065754B">
      <w:pPr>
        <w:widowControl/>
        <w:rPr>
          <w:rFonts w:eastAsia="Times New Roman"/>
          <w:kern w:val="0"/>
          <w:szCs w:val="28"/>
          <w:lang w:eastAsia="ar-SA"/>
        </w:rPr>
      </w:pPr>
      <w:proofErr w:type="gramStart"/>
      <w:r>
        <w:rPr>
          <w:rFonts w:eastAsia="Times New Roman"/>
          <w:kern w:val="0"/>
          <w:szCs w:val="28"/>
          <w:lang w:eastAsia="ar-SA"/>
        </w:rPr>
        <w:t>Исполняющий</w:t>
      </w:r>
      <w:proofErr w:type="gramEnd"/>
      <w:r>
        <w:rPr>
          <w:rFonts w:eastAsia="Times New Roman"/>
          <w:kern w:val="0"/>
          <w:szCs w:val="28"/>
          <w:lang w:eastAsia="ar-SA"/>
        </w:rPr>
        <w:t xml:space="preserve"> обязанности н</w:t>
      </w:r>
      <w:r w:rsidR="0065754B">
        <w:rPr>
          <w:rFonts w:eastAsia="Times New Roman"/>
          <w:kern w:val="0"/>
          <w:szCs w:val="28"/>
          <w:lang w:eastAsia="ar-SA"/>
        </w:rPr>
        <w:t>ачальник</w:t>
      </w:r>
      <w:r>
        <w:rPr>
          <w:rFonts w:eastAsia="Times New Roman"/>
          <w:kern w:val="0"/>
          <w:szCs w:val="28"/>
          <w:lang w:eastAsia="ar-SA"/>
        </w:rPr>
        <w:t>а</w:t>
      </w:r>
    </w:p>
    <w:p w:rsidR="000D46AD" w:rsidRDefault="0065754B" w:rsidP="00AB102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>финансового отдела</w:t>
      </w:r>
    </w:p>
    <w:p w:rsidR="00AB102B" w:rsidRDefault="0065754B" w:rsidP="00AB102B">
      <w:pPr>
        <w:widowControl/>
        <w:rPr>
          <w:color w:val="000000"/>
          <w:szCs w:val="28"/>
        </w:rPr>
      </w:pPr>
      <w:r>
        <w:rPr>
          <w:rFonts w:eastAsia="Times New Roman"/>
          <w:kern w:val="0"/>
          <w:szCs w:val="28"/>
          <w:lang w:eastAsia="ar-SA"/>
        </w:rPr>
        <w:t xml:space="preserve">администрации  </w:t>
      </w:r>
      <w:r w:rsidR="00AB102B">
        <w:rPr>
          <w:color w:val="000000"/>
          <w:szCs w:val="28"/>
        </w:rPr>
        <w:t>Новоберезанского</w:t>
      </w:r>
    </w:p>
    <w:p w:rsidR="00AB102B" w:rsidRDefault="00AB102B" w:rsidP="00AB102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color w:val="000000"/>
          <w:szCs w:val="28"/>
        </w:rPr>
        <w:t xml:space="preserve"> </w:t>
      </w:r>
      <w:r w:rsidR="0065754B">
        <w:rPr>
          <w:rFonts w:eastAsia="Times New Roman"/>
          <w:kern w:val="0"/>
          <w:szCs w:val="28"/>
          <w:lang w:eastAsia="ar-SA"/>
        </w:rPr>
        <w:t>сельского поселения</w:t>
      </w:r>
    </w:p>
    <w:p w:rsidR="0065754B" w:rsidRDefault="0065754B" w:rsidP="00AB102B">
      <w:pPr>
        <w:widowControl/>
      </w:pPr>
      <w:r>
        <w:rPr>
          <w:rFonts w:eastAsia="Times New Roman"/>
          <w:kern w:val="0"/>
          <w:szCs w:val="28"/>
          <w:lang w:eastAsia="ar-SA"/>
        </w:rPr>
        <w:t xml:space="preserve"> Кореновского района                  </w:t>
      </w:r>
      <w:r w:rsidR="000D46AD">
        <w:rPr>
          <w:rFonts w:eastAsia="Times New Roman"/>
          <w:kern w:val="0"/>
          <w:szCs w:val="28"/>
          <w:lang w:eastAsia="ar-SA"/>
        </w:rPr>
        <w:t xml:space="preserve">                                                М.М.Ребрикова</w:t>
      </w:r>
      <w:r>
        <w:rPr>
          <w:rFonts w:eastAsia="Times New Roman"/>
          <w:kern w:val="0"/>
          <w:szCs w:val="28"/>
          <w:lang w:eastAsia="ar-SA"/>
        </w:rPr>
        <w:t xml:space="preserve">                                                        </w:t>
      </w:r>
    </w:p>
    <w:p w:rsidR="0065754B" w:rsidRDefault="0065754B" w:rsidP="0065754B">
      <w:pPr>
        <w:ind w:firstLine="851"/>
        <w:jc w:val="right"/>
      </w:pPr>
    </w:p>
    <w:tbl>
      <w:tblPr>
        <w:tblW w:w="0" w:type="auto"/>
        <w:tblLook w:val="04A0"/>
      </w:tblPr>
      <w:tblGrid>
        <w:gridCol w:w="4743"/>
        <w:gridCol w:w="4828"/>
      </w:tblGrid>
      <w:tr w:rsidR="0065754B" w:rsidTr="0065754B">
        <w:tc>
          <w:tcPr>
            <w:tcW w:w="4926" w:type="dxa"/>
          </w:tcPr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 w:rsidP="000D46AD">
            <w:pPr>
              <w:spacing w:line="276" w:lineRule="auto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D46AD" w:rsidRDefault="000D46AD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65754B" w:rsidRDefault="0065754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ПРИЛОЖЕНИЕ № 2</w:t>
            </w:r>
          </w:p>
          <w:p w:rsidR="0065754B" w:rsidRDefault="0065754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 Положению об оплате труда работников муниципальных учреждений культуры </w:t>
            </w:r>
            <w:r w:rsidR="00AB102B">
              <w:rPr>
                <w:color w:val="000000"/>
                <w:szCs w:val="28"/>
              </w:rPr>
              <w:t xml:space="preserve">Новоберезанского </w:t>
            </w:r>
            <w:r>
              <w:rPr>
                <w:szCs w:val="28"/>
                <w:lang w:eastAsia="en-US"/>
              </w:rPr>
              <w:t>сельского поселения</w:t>
            </w:r>
          </w:p>
          <w:p w:rsidR="0065754B" w:rsidRDefault="0065754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Кореновского района</w:t>
            </w:r>
          </w:p>
          <w:p w:rsidR="0065754B" w:rsidRDefault="0065754B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</w:tbl>
    <w:p w:rsidR="0065754B" w:rsidRDefault="0065754B" w:rsidP="0065754B">
      <w:pPr>
        <w:ind w:right="-2"/>
        <w:jc w:val="center"/>
        <w:rPr>
          <w:szCs w:val="28"/>
        </w:rPr>
      </w:pPr>
      <w:r>
        <w:rPr>
          <w:szCs w:val="28"/>
        </w:rPr>
        <w:lastRenderedPageBreak/>
        <w:t>ПЕРЕЧЕНЬ</w:t>
      </w:r>
    </w:p>
    <w:p w:rsidR="0065754B" w:rsidRDefault="0065754B" w:rsidP="0065754B">
      <w:pPr>
        <w:ind w:right="-2"/>
        <w:jc w:val="center"/>
        <w:rPr>
          <w:szCs w:val="28"/>
        </w:rPr>
      </w:pPr>
      <w:r>
        <w:rPr>
          <w:szCs w:val="28"/>
        </w:rPr>
        <w:t>общеотраслевых профессий рабочих муниципальных</w:t>
      </w:r>
    </w:p>
    <w:p w:rsidR="0065754B" w:rsidRDefault="00AB102B" w:rsidP="0065754B">
      <w:pPr>
        <w:ind w:right="-2"/>
        <w:jc w:val="center"/>
        <w:rPr>
          <w:szCs w:val="28"/>
        </w:rPr>
      </w:pPr>
      <w:r>
        <w:rPr>
          <w:szCs w:val="28"/>
        </w:rPr>
        <w:t xml:space="preserve">учреждений культуры </w:t>
      </w:r>
      <w:r w:rsidRPr="00AB102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Новоберезанского</w:t>
      </w:r>
      <w:r w:rsidR="0065754B">
        <w:rPr>
          <w:szCs w:val="28"/>
        </w:rPr>
        <w:t xml:space="preserve"> сельского поселения Кореновского района» (определены в соответствии с Приказом </w:t>
      </w:r>
      <w:proofErr w:type="spellStart"/>
      <w:r w:rsidR="0065754B">
        <w:rPr>
          <w:szCs w:val="28"/>
        </w:rPr>
        <w:t>Минздравсоцразвития</w:t>
      </w:r>
      <w:proofErr w:type="spellEnd"/>
      <w:r w:rsidR="0065754B">
        <w:rPr>
          <w:szCs w:val="28"/>
        </w:rPr>
        <w:t xml:space="preserve"> России от 29 мая 2008г. № 248н «Об утверждении профессиональных квалификационных групп общеотраслевых профессий рабочих»)</w:t>
      </w:r>
    </w:p>
    <w:p w:rsidR="0065754B" w:rsidRDefault="0065754B" w:rsidP="0065754B">
      <w:pPr>
        <w:ind w:right="-2"/>
        <w:jc w:val="both"/>
        <w:rPr>
          <w:szCs w:val="28"/>
        </w:rPr>
      </w:pPr>
    </w:p>
    <w:p w:rsidR="0065754B" w:rsidRDefault="0065754B" w:rsidP="0065754B">
      <w:pPr>
        <w:ind w:right="-2"/>
        <w:jc w:val="both"/>
        <w:rPr>
          <w:szCs w:val="28"/>
        </w:rPr>
      </w:pP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1. Дворник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2. Кочегар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3. Сторож (вахтер)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4. Уборщик служебных помещений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5. Костюмер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6. Осветитель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7. Дежурный ат</w:t>
      </w:r>
      <w:r w:rsidR="00014375">
        <w:rPr>
          <w:szCs w:val="28"/>
        </w:rPr>
        <w:t>т</w:t>
      </w:r>
      <w:r>
        <w:rPr>
          <w:szCs w:val="28"/>
        </w:rPr>
        <w:t>ракционов и тиров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8. Гардеробщик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 9. слесарь-сантехник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10. Электромонтер по ремонту и обслуживанию электрооборудования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11. Рабочий по комплексному обслуживанию зданий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    12. Кассир – билетный</w:t>
      </w:r>
    </w:p>
    <w:p w:rsidR="0065754B" w:rsidRDefault="0065754B" w:rsidP="0065754B">
      <w:pPr>
        <w:ind w:right="-2"/>
        <w:jc w:val="both"/>
        <w:rPr>
          <w:szCs w:val="28"/>
        </w:rPr>
      </w:pPr>
    </w:p>
    <w:p w:rsidR="0065754B" w:rsidRDefault="0065754B" w:rsidP="0065754B">
      <w:pPr>
        <w:ind w:right="-2"/>
        <w:jc w:val="both"/>
        <w:rPr>
          <w:szCs w:val="28"/>
        </w:rPr>
      </w:pPr>
    </w:p>
    <w:p w:rsidR="000D46AD" w:rsidRDefault="00014375" w:rsidP="0065754B">
      <w:pPr>
        <w:ind w:right="-2"/>
        <w:jc w:val="both"/>
        <w:rPr>
          <w:szCs w:val="28"/>
        </w:rPr>
      </w:pPr>
      <w:proofErr w:type="gramStart"/>
      <w:r>
        <w:rPr>
          <w:szCs w:val="28"/>
        </w:rPr>
        <w:t>Исполняющ</w:t>
      </w:r>
      <w:r w:rsidR="000D46AD">
        <w:rPr>
          <w:szCs w:val="28"/>
        </w:rPr>
        <w:t>ий</w:t>
      </w:r>
      <w:proofErr w:type="gramEnd"/>
      <w:r w:rsidR="000D46AD">
        <w:rPr>
          <w:szCs w:val="28"/>
        </w:rPr>
        <w:t xml:space="preserve"> обязанности н</w:t>
      </w:r>
      <w:r w:rsidR="0065754B">
        <w:rPr>
          <w:szCs w:val="28"/>
        </w:rPr>
        <w:t>ачальник</w:t>
      </w:r>
      <w:r w:rsidR="000D46AD">
        <w:rPr>
          <w:szCs w:val="28"/>
        </w:rPr>
        <w:t>а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 финансового отдела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="00AB102B">
        <w:rPr>
          <w:color w:val="000000"/>
          <w:szCs w:val="28"/>
        </w:rPr>
        <w:t>Новоберезанского</w:t>
      </w:r>
    </w:p>
    <w:p w:rsidR="0065754B" w:rsidRDefault="0065754B" w:rsidP="0065754B">
      <w:pPr>
        <w:ind w:right="-2"/>
        <w:jc w:val="both"/>
        <w:rPr>
          <w:szCs w:val="28"/>
        </w:rPr>
      </w:pPr>
      <w:r>
        <w:rPr>
          <w:szCs w:val="28"/>
        </w:rPr>
        <w:t>сельского поселения</w:t>
      </w:r>
    </w:p>
    <w:p w:rsidR="0065754B" w:rsidRDefault="0065754B" w:rsidP="0065754B">
      <w:pPr>
        <w:ind w:right="-2"/>
        <w:jc w:val="both"/>
      </w:pPr>
      <w:r>
        <w:rPr>
          <w:szCs w:val="28"/>
        </w:rPr>
        <w:t xml:space="preserve">Кореновского района      </w:t>
      </w:r>
      <w:r w:rsidR="000D46AD">
        <w:rPr>
          <w:szCs w:val="28"/>
        </w:rPr>
        <w:t xml:space="preserve">                                                      М.М.Ребрикова</w:t>
      </w:r>
      <w:r>
        <w:rPr>
          <w:szCs w:val="28"/>
        </w:rPr>
        <w:t xml:space="preserve">                                                                    </w:t>
      </w:r>
    </w:p>
    <w:p w:rsidR="0065754B" w:rsidRDefault="0065754B" w:rsidP="0065754B">
      <w:pPr>
        <w:ind w:right="-2"/>
        <w:jc w:val="both"/>
      </w:pPr>
    </w:p>
    <w:p w:rsidR="0065754B" w:rsidRDefault="0065754B" w:rsidP="0065754B">
      <w:pPr>
        <w:ind w:right="-2"/>
        <w:jc w:val="both"/>
      </w:pPr>
    </w:p>
    <w:p w:rsidR="0065754B" w:rsidRDefault="0065754B" w:rsidP="0065754B">
      <w:pPr>
        <w:ind w:right="-2"/>
        <w:jc w:val="both"/>
      </w:pPr>
    </w:p>
    <w:p w:rsidR="000D46AD" w:rsidRDefault="007D6E65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  <w:r>
        <w:rPr>
          <w:rFonts w:eastAsia="Times New Roman"/>
          <w:b/>
          <w:color w:val="FFFFFF"/>
          <w:kern w:val="0"/>
          <w:szCs w:val="28"/>
          <w:lang w:eastAsia="ar-SA"/>
        </w:rPr>
        <w:t xml:space="preserve">ЛИСТ СОГЛА                   </w:t>
      </w:r>
    </w:p>
    <w:p w:rsidR="000D46AD" w:rsidRDefault="000D46AD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</w:p>
    <w:p w:rsidR="000D46AD" w:rsidRDefault="000D46AD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</w:p>
    <w:p w:rsidR="000D46AD" w:rsidRDefault="000D46AD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</w:p>
    <w:p w:rsidR="000D46AD" w:rsidRDefault="000D46AD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</w:p>
    <w:p w:rsidR="0065754B" w:rsidRPr="007D6E65" w:rsidRDefault="000D46AD" w:rsidP="007D6E65">
      <w:pPr>
        <w:widowControl/>
        <w:jc w:val="center"/>
        <w:rPr>
          <w:rFonts w:eastAsia="Times New Roman"/>
          <w:b/>
          <w:color w:val="FFFFFF"/>
          <w:kern w:val="0"/>
          <w:szCs w:val="28"/>
          <w:lang w:eastAsia="ar-SA"/>
        </w:rPr>
      </w:pPr>
      <w:r>
        <w:rPr>
          <w:rFonts w:eastAsia="Times New Roman"/>
          <w:b/>
          <w:color w:val="FFFFFF"/>
          <w:kern w:val="0"/>
          <w:szCs w:val="28"/>
          <w:lang w:eastAsia="ar-SA"/>
        </w:rPr>
        <w:t xml:space="preserve">                                                               </w:t>
      </w:r>
      <w:r w:rsidR="007D6E65">
        <w:rPr>
          <w:rFonts w:eastAsia="Times New Roman"/>
          <w:b/>
          <w:color w:val="FFFFFF"/>
          <w:kern w:val="0"/>
          <w:szCs w:val="28"/>
          <w:lang w:eastAsia="ar-SA"/>
        </w:rPr>
        <w:t xml:space="preserve">         </w:t>
      </w:r>
      <w:r w:rsidR="0065754B">
        <w:rPr>
          <w:szCs w:val="28"/>
        </w:rPr>
        <w:t xml:space="preserve"> ПРИЛОЖЕНИЕ № 3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к Положению об оплате труда 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работников муниципальных 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учреждений культуры </w:t>
      </w:r>
      <w:r w:rsidR="007D6E65">
        <w:rPr>
          <w:color w:val="000000"/>
          <w:szCs w:val="28"/>
        </w:rPr>
        <w:t>Новоберезанского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сельского поселения</w:t>
      </w:r>
    </w:p>
    <w:p w:rsidR="0065754B" w:rsidRDefault="0065754B" w:rsidP="0065754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Кореновского района</w:t>
      </w: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  <w:r>
        <w:rPr>
          <w:rFonts w:eastAsia="Times New Roman"/>
          <w:kern w:val="3"/>
          <w:szCs w:val="28"/>
          <w:lang w:eastAsia="en-US" w:bidi="en-US"/>
        </w:rPr>
        <w:t xml:space="preserve">                         </w:t>
      </w: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bCs/>
          <w:kern w:val="3"/>
          <w:szCs w:val="28"/>
          <w:lang w:eastAsia="en-US" w:bidi="en-US"/>
        </w:rPr>
      </w:pPr>
      <w:r>
        <w:rPr>
          <w:rFonts w:eastAsia="Lucida Sans Unicode" w:cs="Tahoma"/>
          <w:bCs/>
          <w:kern w:val="3"/>
          <w:szCs w:val="28"/>
          <w:lang w:eastAsia="en-US" w:bidi="en-US"/>
        </w:rPr>
        <w:t>ПЕРЕЧЕНЬ</w:t>
      </w:r>
    </w:p>
    <w:p w:rsidR="0065754B" w:rsidRDefault="0065754B" w:rsidP="0065754B">
      <w:pPr>
        <w:autoSpaceDN w:val="0"/>
        <w:jc w:val="center"/>
        <w:textAlignment w:val="baseline"/>
        <w:rPr>
          <w:rFonts w:eastAsia="Times New Roman"/>
          <w:kern w:val="3"/>
          <w:szCs w:val="28"/>
          <w:lang w:eastAsia="en-US" w:bidi="en-US"/>
        </w:rPr>
      </w:pPr>
      <w:r>
        <w:rPr>
          <w:rFonts w:eastAsia="Lucida Sans Unicode" w:cs="Tahoma"/>
          <w:bCs/>
          <w:kern w:val="3"/>
          <w:szCs w:val="28"/>
          <w:lang w:eastAsia="en-US" w:bidi="en-US"/>
        </w:rPr>
        <w:t xml:space="preserve">должностей работников культуры, относимых к основному персоналу по видам учреждений для расчета средней заработной </w:t>
      </w:r>
      <w:proofErr w:type="gramStart"/>
      <w:r>
        <w:rPr>
          <w:rFonts w:eastAsia="Lucida Sans Unicode" w:cs="Tahoma"/>
          <w:bCs/>
          <w:kern w:val="3"/>
          <w:szCs w:val="28"/>
          <w:lang w:eastAsia="en-US" w:bidi="en-US"/>
        </w:rPr>
        <w:t xml:space="preserve">платы и определения размеров должностных окладов руководителей </w:t>
      </w:r>
      <w:r>
        <w:rPr>
          <w:rFonts w:eastAsia="Lucida Sans Unicode" w:cs="Tahoma"/>
          <w:kern w:val="3"/>
          <w:szCs w:val="28"/>
          <w:lang w:eastAsia="en-US" w:bidi="en-US"/>
        </w:rPr>
        <w:t>муниципальных учреждений культуры</w:t>
      </w:r>
      <w:proofErr w:type="gramEnd"/>
      <w:r>
        <w:rPr>
          <w:rFonts w:eastAsia="Lucida Sans Unicode" w:cs="Tahoma"/>
          <w:kern w:val="3"/>
          <w:szCs w:val="28"/>
          <w:lang w:eastAsia="en-US" w:bidi="en-US"/>
        </w:rPr>
        <w:t xml:space="preserve"> </w:t>
      </w:r>
      <w:r w:rsidR="00AB102B">
        <w:rPr>
          <w:color w:val="000000"/>
          <w:szCs w:val="28"/>
        </w:rPr>
        <w:t xml:space="preserve">Новоберезанского </w:t>
      </w:r>
      <w:r>
        <w:rPr>
          <w:rFonts w:eastAsia="Lucida Sans Unicode" w:cs="Tahoma"/>
          <w:kern w:val="3"/>
          <w:szCs w:val="28"/>
          <w:lang w:eastAsia="en-US" w:bidi="en-US"/>
        </w:rPr>
        <w:t>сельского поселения Кореновского района</w:t>
      </w: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widowControl/>
        <w:textAlignment w:val="top"/>
        <w:rPr>
          <w:rFonts w:ascii="Arial" w:eastAsia="Times New Roman" w:hAnsi="Arial" w:cs="Arial"/>
          <w:kern w:val="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55"/>
        <w:gridCol w:w="1676"/>
        <w:gridCol w:w="7254"/>
      </w:tblGrid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N </w:t>
            </w:r>
            <w:proofErr w:type="gramStart"/>
            <w:r>
              <w:rPr>
                <w:rFonts w:eastAsia="Times New Roman"/>
                <w:kern w:val="0"/>
                <w:szCs w:val="28"/>
                <w:lang w:eastAsia="en-US"/>
              </w:rPr>
              <w:t>п</w:t>
            </w:r>
            <w:proofErr w:type="gramEnd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Виды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Должности, профессии работников по видам экономической деятельности 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3 </w:t>
            </w:r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Клубные учреждения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proofErr w:type="gramStart"/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руководитель кружка (любительского объединения, клуба по интересам, коллектива), руководитель музыкальной части дискотеки  </w:t>
            </w:r>
            <w:proofErr w:type="spellStart"/>
            <w:r>
              <w:rPr>
                <w:rFonts w:eastAsia="Times New Roman"/>
                <w:kern w:val="0"/>
                <w:szCs w:val="28"/>
                <w:lang w:eastAsia="en-US"/>
              </w:rPr>
              <w:t>культорганизатор</w:t>
            </w:r>
            <w:proofErr w:type="spellEnd"/>
            <w:r>
              <w:rPr>
                <w:rFonts w:eastAsia="Times New Roman"/>
                <w:kern w:val="0"/>
                <w:szCs w:val="28"/>
                <w:lang w:eastAsia="en-US"/>
              </w:rPr>
              <w:t>, аккомпаниатор, художественный руководитель, звукооператор, методист, заведующий отделом (сектором), хормейстер, хореограф;</w:t>
            </w:r>
            <w:r w:rsidR="007D6E65">
              <w:rPr>
                <w:rFonts w:eastAsia="Times New Roman"/>
                <w:kern w:val="0"/>
                <w:szCs w:val="28"/>
                <w:lang w:eastAsia="en-US"/>
              </w:rPr>
              <w:t xml:space="preserve"> режиссер, заведующие клубов-филиалов, художественный руководитель</w:t>
            </w:r>
            <w:r w:rsidR="00512EAE">
              <w:rPr>
                <w:rFonts w:eastAsia="Times New Roman"/>
                <w:kern w:val="0"/>
                <w:szCs w:val="28"/>
                <w:lang w:eastAsia="en-US"/>
              </w:rPr>
              <w:t>, режиссер циркового коллектива;</w:t>
            </w:r>
            <w:proofErr w:type="gramEnd"/>
          </w:p>
        </w:tc>
      </w:tr>
      <w:tr w:rsidR="0065754B" w:rsidTr="006575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jc w:val="center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Библиотеки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754B" w:rsidRDefault="0065754B">
            <w:pPr>
              <w:widowControl/>
              <w:spacing w:line="276" w:lineRule="auto"/>
              <w:rPr>
                <w:rFonts w:eastAsia="Times New Roman"/>
                <w:kern w:val="0"/>
                <w:szCs w:val="28"/>
                <w:lang w:eastAsia="en-US"/>
              </w:rPr>
            </w:pPr>
            <w:r>
              <w:rPr>
                <w:rFonts w:eastAsia="Times New Roman"/>
                <w:kern w:val="0"/>
                <w:szCs w:val="28"/>
                <w:lang w:eastAsia="en-US"/>
              </w:rPr>
              <w:t xml:space="preserve">библиотекари, библиографы (в том числе главные); </w:t>
            </w:r>
          </w:p>
        </w:tc>
      </w:tr>
    </w:tbl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  <w:r>
        <w:rPr>
          <w:rFonts w:ascii="Arial" w:eastAsia="Times New Roman" w:hAnsi="Arial" w:cs="Arial"/>
          <w:color w:val="000000"/>
          <w:kern w:val="3"/>
          <w:sz w:val="20"/>
          <w:szCs w:val="20"/>
          <w:lang w:val="en-US" w:bidi="en-US"/>
        </w:rPr>
        <w:t> </w:t>
      </w: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3"/>
          <w:szCs w:val="28"/>
          <w:lang w:eastAsia="en-US" w:bidi="en-US"/>
        </w:rPr>
      </w:pPr>
    </w:p>
    <w:p w:rsidR="000D46AD" w:rsidRDefault="000D46AD" w:rsidP="0065754B">
      <w:pPr>
        <w:widowControl/>
        <w:rPr>
          <w:rFonts w:eastAsia="Times New Roman"/>
          <w:kern w:val="0"/>
          <w:szCs w:val="28"/>
          <w:lang w:eastAsia="ar-SA"/>
        </w:rPr>
      </w:pPr>
      <w:proofErr w:type="gramStart"/>
      <w:r>
        <w:rPr>
          <w:rFonts w:eastAsia="Times New Roman"/>
          <w:kern w:val="0"/>
          <w:szCs w:val="28"/>
          <w:lang w:eastAsia="ar-SA"/>
        </w:rPr>
        <w:t>Исполняющий</w:t>
      </w:r>
      <w:proofErr w:type="gramEnd"/>
      <w:r>
        <w:rPr>
          <w:rFonts w:eastAsia="Times New Roman"/>
          <w:kern w:val="0"/>
          <w:szCs w:val="28"/>
          <w:lang w:eastAsia="ar-SA"/>
        </w:rPr>
        <w:t xml:space="preserve"> обязанности н</w:t>
      </w:r>
      <w:r w:rsidR="0065754B">
        <w:rPr>
          <w:rFonts w:eastAsia="Times New Roman"/>
          <w:kern w:val="0"/>
          <w:szCs w:val="28"/>
          <w:lang w:eastAsia="ar-SA"/>
        </w:rPr>
        <w:t>ачальник</w:t>
      </w:r>
      <w:r>
        <w:rPr>
          <w:rFonts w:eastAsia="Times New Roman"/>
          <w:kern w:val="0"/>
          <w:szCs w:val="28"/>
          <w:lang w:eastAsia="ar-SA"/>
        </w:rPr>
        <w:t>а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 xml:space="preserve"> финансового отдела</w:t>
      </w:r>
    </w:p>
    <w:p w:rsidR="004857DD" w:rsidRDefault="0065754B" w:rsidP="0065754B">
      <w:pPr>
        <w:widowControl/>
        <w:rPr>
          <w:color w:val="000000"/>
          <w:szCs w:val="28"/>
        </w:rPr>
      </w:pPr>
      <w:r>
        <w:rPr>
          <w:rFonts w:eastAsia="Times New Roman"/>
          <w:kern w:val="0"/>
          <w:szCs w:val="28"/>
          <w:lang w:eastAsia="ar-SA"/>
        </w:rPr>
        <w:t xml:space="preserve">администрации </w:t>
      </w:r>
      <w:r w:rsidR="004857DD">
        <w:rPr>
          <w:color w:val="000000"/>
          <w:szCs w:val="28"/>
        </w:rPr>
        <w:t xml:space="preserve">Новоберезанского 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>сельского поселения</w:t>
      </w:r>
    </w:p>
    <w:p w:rsidR="0065754B" w:rsidRDefault="0065754B" w:rsidP="004857DD">
      <w:pPr>
        <w:widowControl/>
        <w:rPr>
          <w:color w:val="FFFFFF"/>
        </w:rPr>
      </w:pPr>
      <w:r>
        <w:rPr>
          <w:rFonts w:eastAsia="Times New Roman"/>
          <w:kern w:val="0"/>
          <w:szCs w:val="28"/>
          <w:lang w:eastAsia="ar-SA"/>
        </w:rPr>
        <w:t xml:space="preserve">Кореновского района     </w:t>
      </w:r>
      <w:r w:rsidR="000D46AD">
        <w:rPr>
          <w:rFonts w:eastAsia="Times New Roman"/>
          <w:kern w:val="0"/>
          <w:szCs w:val="28"/>
          <w:lang w:eastAsia="ar-SA"/>
        </w:rPr>
        <w:t xml:space="preserve">                                                           М.М.Ребрикова</w:t>
      </w:r>
      <w:r>
        <w:rPr>
          <w:rFonts w:eastAsia="Times New Roman"/>
          <w:kern w:val="0"/>
          <w:szCs w:val="28"/>
          <w:lang w:eastAsia="ar-SA"/>
        </w:rPr>
        <w:t xml:space="preserve">                                                                     </w:t>
      </w:r>
    </w:p>
    <w:p w:rsidR="0065754B" w:rsidRDefault="0065754B" w:rsidP="0065754B">
      <w:pPr>
        <w:ind w:right="-2"/>
        <w:jc w:val="both"/>
        <w:rPr>
          <w:color w:val="FFFFFF"/>
        </w:rPr>
      </w:pPr>
    </w:p>
    <w:p w:rsidR="0065754B" w:rsidRDefault="0065754B" w:rsidP="0065754B">
      <w:pPr>
        <w:ind w:right="-2"/>
        <w:jc w:val="both"/>
        <w:rPr>
          <w:color w:val="FFFFFF"/>
        </w:rPr>
      </w:pPr>
    </w:p>
    <w:p w:rsidR="0065754B" w:rsidRDefault="0065754B" w:rsidP="0065754B">
      <w:pPr>
        <w:ind w:right="-2"/>
        <w:jc w:val="both"/>
        <w:rPr>
          <w:color w:val="FFFFFF"/>
        </w:rPr>
      </w:pPr>
    </w:p>
    <w:p w:rsidR="000D46AD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  </w:t>
      </w:r>
    </w:p>
    <w:p w:rsidR="000D46AD" w:rsidRDefault="000D46AD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</w:p>
    <w:p w:rsidR="0065754B" w:rsidRDefault="000D46AD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</w:t>
      </w:r>
      <w:r w:rsidR="0065754B"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ПРИЛОЖЕНИЕ № 4</w:t>
      </w: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к Положению об оплате труда </w:t>
      </w: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работников муниципальных </w:t>
      </w:r>
    </w:p>
    <w:p w:rsidR="00430797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   учреждений культуры </w:t>
      </w:r>
    </w:p>
    <w:p w:rsidR="0065754B" w:rsidRDefault="00430797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   </w:t>
      </w:r>
      <w:r>
        <w:rPr>
          <w:color w:val="000000"/>
          <w:szCs w:val="28"/>
        </w:rPr>
        <w:t>Новоберезанского</w:t>
      </w: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 сельского поселения</w:t>
      </w: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color w:val="000000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                        Кореновского района</w:t>
      </w:r>
    </w:p>
    <w:p w:rsidR="0065754B" w:rsidRDefault="0065754B" w:rsidP="0065754B">
      <w:pPr>
        <w:autoSpaceDN w:val="0"/>
        <w:jc w:val="center"/>
        <w:textAlignment w:val="baseline"/>
        <w:rPr>
          <w:rFonts w:eastAsia="Lucida Sans Unicode" w:cs="Tahoma"/>
          <w:spacing w:val="-4"/>
          <w:kern w:val="3"/>
          <w:szCs w:val="28"/>
          <w:lang w:eastAsia="en-US" w:bidi="en-US"/>
        </w:rPr>
      </w:pPr>
      <w:r>
        <w:rPr>
          <w:rFonts w:eastAsia="Lucida Sans Unicode" w:cs="Tahoma"/>
          <w:color w:val="000000"/>
          <w:kern w:val="3"/>
          <w:szCs w:val="28"/>
          <w:lang w:eastAsia="en-US" w:bidi="en-US"/>
        </w:rPr>
        <w:t xml:space="preserve">                                    </w:t>
      </w:r>
    </w:p>
    <w:p w:rsidR="0065754B" w:rsidRDefault="0065754B" w:rsidP="0065754B">
      <w:pPr>
        <w:widowControl/>
        <w:jc w:val="both"/>
        <w:rPr>
          <w:rFonts w:eastAsia="Times New Roman"/>
          <w:kern w:val="0"/>
          <w:szCs w:val="28"/>
          <w:u w:val="single"/>
          <w:lang w:eastAsia="ar-SA"/>
        </w:rPr>
      </w:pPr>
    </w:p>
    <w:p w:rsidR="0065754B" w:rsidRDefault="0065754B" w:rsidP="0065754B">
      <w:pPr>
        <w:widowControl/>
        <w:jc w:val="both"/>
        <w:rPr>
          <w:rFonts w:eastAsia="Times New Roman"/>
          <w:kern w:val="0"/>
          <w:szCs w:val="28"/>
          <w:u w:val="single"/>
          <w:lang w:eastAsia="ar-SA"/>
        </w:rPr>
      </w:pPr>
    </w:p>
    <w:p w:rsidR="0065754B" w:rsidRDefault="0065754B" w:rsidP="0065754B">
      <w:pPr>
        <w:widowControl/>
        <w:jc w:val="center"/>
        <w:rPr>
          <w:rFonts w:eastAsia="Times New Roman"/>
          <w:kern w:val="0"/>
          <w:szCs w:val="28"/>
          <w:lang w:eastAsia="en-US"/>
        </w:rPr>
      </w:pPr>
      <w:r>
        <w:rPr>
          <w:rFonts w:eastAsia="Times New Roman"/>
          <w:kern w:val="0"/>
          <w:szCs w:val="28"/>
          <w:lang w:eastAsia="en-US"/>
        </w:rPr>
        <w:t xml:space="preserve">ПЕРЕЧЕНЬ </w:t>
      </w:r>
    </w:p>
    <w:p w:rsidR="0065754B" w:rsidRDefault="0065754B" w:rsidP="0065754B">
      <w:pPr>
        <w:widowControl/>
        <w:jc w:val="center"/>
        <w:rPr>
          <w:rFonts w:eastAsia="Times New Roman"/>
          <w:bCs/>
          <w:kern w:val="0"/>
          <w:szCs w:val="28"/>
          <w:lang w:eastAsia="en-US"/>
        </w:rPr>
      </w:pPr>
      <w:r>
        <w:rPr>
          <w:rFonts w:eastAsia="Times New Roman"/>
          <w:bCs/>
          <w:kern w:val="0"/>
          <w:szCs w:val="28"/>
          <w:lang w:eastAsia="en-US"/>
        </w:rPr>
        <w:t xml:space="preserve">должностей работников культуры, которым </w:t>
      </w:r>
      <w:proofErr w:type="gramStart"/>
      <w:r>
        <w:rPr>
          <w:rFonts w:eastAsia="Times New Roman"/>
          <w:bCs/>
          <w:kern w:val="0"/>
          <w:szCs w:val="28"/>
          <w:lang w:eastAsia="en-US"/>
        </w:rPr>
        <w:t>установлена</w:t>
      </w:r>
      <w:proofErr w:type="gramEnd"/>
      <w:r>
        <w:rPr>
          <w:rFonts w:eastAsia="Times New Roman"/>
          <w:bCs/>
          <w:kern w:val="0"/>
          <w:szCs w:val="28"/>
          <w:lang w:eastAsia="en-US"/>
        </w:rPr>
        <w:t xml:space="preserve"> </w:t>
      </w:r>
    </w:p>
    <w:p w:rsidR="0065754B" w:rsidRDefault="0065754B" w:rsidP="0065754B">
      <w:pPr>
        <w:widowControl/>
        <w:jc w:val="center"/>
        <w:rPr>
          <w:rFonts w:eastAsia="Times New Roman"/>
          <w:bCs/>
          <w:kern w:val="0"/>
          <w:szCs w:val="28"/>
          <w:lang w:eastAsia="en-US"/>
        </w:rPr>
      </w:pPr>
      <w:r>
        <w:rPr>
          <w:rFonts w:eastAsia="Times New Roman"/>
          <w:bCs/>
          <w:kern w:val="0"/>
          <w:szCs w:val="28"/>
          <w:lang w:eastAsia="en-US"/>
        </w:rPr>
        <w:t>компенсационная надбавка за работу в сельской местности в размере 25% к тарифной ставке (окладу)</w:t>
      </w:r>
    </w:p>
    <w:p w:rsidR="0065754B" w:rsidRDefault="0065754B" w:rsidP="0065754B">
      <w:pPr>
        <w:widowControl/>
        <w:jc w:val="center"/>
        <w:rPr>
          <w:rFonts w:eastAsia="Times New Roman"/>
          <w:bCs/>
          <w:kern w:val="0"/>
          <w:szCs w:val="28"/>
          <w:lang w:eastAsia="en-US"/>
        </w:rPr>
      </w:pPr>
    </w:p>
    <w:p w:rsidR="0065754B" w:rsidRDefault="0065754B" w:rsidP="0065754B">
      <w:pPr>
        <w:widowControl/>
        <w:jc w:val="center"/>
        <w:rPr>
          <w:rFonts w:eastAsia="Times New Roman"/>
          <w:kern w:val="0"/>
          <w:szCs w:val="28"/>
          <w:u w:val="single"/>
          <w:lang w:eastAsia="ar-SA"/>
        </w:rPr>
      </w:pP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>Руководители: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 1.Директор (заведующий) и его заместитель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 2.Начальники (заведующие) отделов</w:t>
      </w:r>
    </w:p>
    <w:p w:rsidR="000D46AD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 3.</w:t>
      </w:r>
      <w:proofErr w:type="gramStart"/>
      <w:r>
        <w:rPr>
          <w:rFonts w:eastAsia="Lucida Sans Unicode" w:cs="Tahoma"/>
          <w:kern w:val="3"/>
          <w:szCs w:val="28"/>
        </w:rPr>
        <w:t>Заведующие: секторов</w:t>
      </w:r>
      <w:proofErr w:type="gramEnd"/>
      <w:r>
        <w:rPr>
          <w:rFonts w:eastAsia="Lucida Sans Unicode" w:cs="Tahoma"/>
          <w:kern w:val="3"/>
          <w:szCs w:val="28"/>
        </w:rPr>
        <w:t xml:space="preserve">, филиалов, служб, объектами досуговой 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>работы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 4.</w:t>
      </w:r>
      <w:proofErr w:type="gramStart"/>
      <w:r>
        <w:rPr>
          <w:rFonts w:eastAsia="Lucida Sans Unicode" w:cs="Tahoma"/>
          <w:kern w:val="3"/>
          <w:szCs w:val="28"/>
        </w:rPr>
        <w:t>Главные</w:t>
      </w:r>
      <w:proofErr w:type="gramEnd"/>
      <w:r>
        <w:rPr>
          <w:rFonts w:eastAsia="Lucida Sans Unicode" w:cs="Tahoma"/>
          <w:kern w:val="3"/>
          <w:szCs w:val="28"/>
        </w:rPr>
        <w:t>: художник, библиотекарь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 5.Художественный руководитель.</w:t>
      </w: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</w:p>
    <w:p w:rsidR="0065754B" w:rsidRDefault="0065754B" w:rsidP="0065754B">
      <w:pPr>
        <w:autoSpaceDN w:val="0"/>
        <w:textAlignment w:val="baseline"/>
        <w:rPr>
          <w:rFonts w:eastAsia="Lucida Sans Unicode" w:cs="Tahoma"/>
          <w:kern w:val="3"/>
          <w:szCs w:val="28"/>
        </w:rPr>
      </w:pPr>
      <w:r>
        <w:rPr>
          <w:rFonts w:eastAsia="Lucida Sans Unicode" w:cs="Tahoma"/>
          <w:kern w:val="3"/>
          <w:szCs w:val="28"/>
        </w:rPr>
        <w:t xml:space="preserve">          Специалисты всех категорий:</w:t>
      </w:r>
    </w:p>
    <w:p w:rsidR="0065754B" w:rsidRDefault="0065754B" w:rsidP="0065754B">
      <w:pPr>
        <w:autoSpaceDN w:val="0"/>
        <w:jc w:val="both"/>
        <w:textAlignment w:val="baseline"/>
        <w:rPr>
          <w:rFonts w:eastAsia="Times New Roman"/>
          <w:kern w:val="0"/>
          <w:szCs w:val="28"/>
          <w:u w:val="single"/>
          <w:lang w:eastAsia="ar-SA"/>
        </w:rPr>
      </w:pPr>
      <w:r>
        <w:rPr>
          <w:rFonts w:eastAsia="Lucida Sans Unicode" w:cs="Tahoma"/>
          <w:kern w:val="3"/>
          <w:szCs w:val="28"/>
        </w:rPr>
        <w:t xml:space="preserve">          </w:t>
      </w:r>
      <w:proofErr w:type="gramStart"/>
      <w:r>
        <w:rPr>
          <w:rFonts w:eastAsia="Lucida Sans Unicode" w:cs="Tahoma"/>
          <w:kern w:val="3"/>
          <w:szCs w:val="28"/>
        </w:rPr>
        <w:t xml:space="preserve">Методист, библиотекарь, артист, </w:t>
      </w:r>
      <w:proofErr w:type="spellStart"/>
      <w:r>
        <w:rPr>
          <w:rFonts w:eastAsia="Lucida Sans Unicode" w:cs="Tahoma"/>
          <w:kern w:val="3"/>
          <w:szCs w:val="28"/>
        </w:rPr>
        <w:t>культорганизатор</w:t>
      </w:r>
      <w:proofErr w:type="spellEnd"/>
      <w:r>
        <w:rPr>
          <w:rFonts w:eastAsia="Lucida Sans Unicode" w:cs="Tahoma"/>
          <w:kern w:val="3"/>
          <w:szCs w:val="28"/>
        </w:rPr>
        <w:t xml:space="preserve">, организатор экскурсий, ведущий дискотек, аккомпаниатор, </w:t>
      </w:r>
      <w:r w:rsidR="00680D6A">
        <w:rPr>
          <w:rFonts w:eastAsia="Lucida Sans Unicode" w:cs="Tahoma"/>
          <w:kern w:val="3"/>
          <w:szCs w:val="28"/>
        </w:rPr>
        <w:t>бух</w:t>
      </w:r>
      <w:r>
        <w:rPr>
          <w:rFonts w:eastAsia="Lucida Sans Unicode" w:cs="Tahoma"/>
          <w:kern w:val="3"/>
          <w:szCs w:val="28"/>
        </w:rPr>
        <w:t>галтер, экономист, художник, художник-оформитель, педагог-организатор воспитательной работы с детьми и подростками, руководители: студий, коллективов, кружков, любительских объединений, музыкальной части дискотеки и другие специалисты, предусмотренные тарификационным справочником.</w:t>
      </w:r>
      <w:r>
        <w:rPr>
          <w:rFonts w:eastAsia="Times New Roman"/>
          <w:kern w:val="0"/>
          <w:szCs w:val="28"/>
          <w:u w:val="single"/>
          <w:lang w:eastAsia="ar-SA"/>
        </w:rPr>
        <w:t xml:space="preserve"> </w:t>
      </w:r>
      <w:proofErr w:type="gramEnd"/>
    </w:p>
    <w:p w:rsidR="0065754B" w:rsidRDefault="0065754B" w:rsidP="0065754B">
      <w:pPr>
        <w:widowControl/>
        <w:jc w:val="both"/>
        <w:rPr>
          <w:rFonts w:eastAsia="Times New Roman"/>
          <w:kern w:val="0"/>
          <w:szCs w:val="28"/>
          <w:u w:val="single"/>
          <w:lang w:eastAsia="ar-SA"/>
        </w:rPr>
      </w:pP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</w:p>
    <w:p w:rsidR="000D46AD" w:rsidRDefault="000D46AD" w:rsidP="0065754B">
      <w:pPr>
        <w:widowControl/>
        <w:rPr>
          <w:rFonts w:eastAsia="Times New Roman"/>
          <w:kern w:val="0"/>
          <w:szCs w:val="28"/>
          <w:lang w:eastAsia="ar-SA"/>
        </w:rPr>
      </w:pPr>
      <w:proofErr w:type="gramStart"/>
      <w:r>
        <w:rPr>
          <w:rFonts w:eastAsia="Times New Roman"/>
          <w:kern w:val="0"/>
          <w:szCs w:val="28"/>
          <w:lang w:eastAsia="ar-SA"/>
        </w:rPr>
        <w:t>Исполняющий</w:t>
      </w:r>
      <w:proofErr w:type="gramEnd"/>
      <w:r>
        <w:rPr>
          <w:rFonts w:eastAsia="Times New Roman"/>
          <w:kern w:val="0"/>
          <w:szCs w:val="28"/>
          <w:lang w:eastAsia="ar-SA"/>
        </w:rPr>
        <w:t xml:space="preserve"> обязанности </w:t>
      </w:r>
    </w:p>
    <w:p w:rsidR="0065754B" w:rsidRDefault="000D46AD" w:rsidP="0065754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>н</w:t>
      </w:r>
      <w:r w:rsidR="0065754B">
        <w:rPr>
          <w:rFonts w:eastAsia="Times New Roman"/>
          <w:kern w:val="0"/>
          <w:szCs w:val="28"/>
          <w:lang w:eastAsia="ar-SA"/>
        </w:rPr>
        <w:t>ачальник</w:t>
      </w:r>
      <w:r>
        <w:rPr>
          <w:rFonts w:eastAsia="Times New Roman"/>
          <w:kern w:val="0"/>
          <w:szCs w:val="28"/>
          <w:lang w:eastAsia="ar-SA"/>
        </w:rPr>
        <w:t>а</w:t>
      </w:r>
      <w:r w:rsidR="0065754B">
        <w:rPr>
          <w:rFonts w:eastAsia="Times New Roman"/>
          <w:kern w:val="0"/>
          <w:szCs w:val="28"/>
          <w:lang w:eastAsia="ar-SA"/>
        </w:rPr>
        <w:t xml:space="preserve"> финансового отдела</w:t>
      </w:r>
    </w:p>
    <w:p w:rsidR="00430797" w:rsidRDefault="0065754B" w:rsidP="0065754B">
      <w:pPr>
        <w:widowControl/>
        <w:rPr>
          <w:color w:val="000000"/>
          <w:szCs w:val="28"/>
        </w:rPr>
      </w:pPr>
      <w:r>
        <w:rPr>
          <w:rFonts w:eastAsia="Times New Roman"/>
          <w:kern w:val="0"/>
          <w:szCs w:val="28"/>
          <w:lang w:eastAsia="ar-SA"/>
        </w:rPr>
        <w:t xml:space="preserve">администрации </w:t>
      </w:r>
      <w:r w:rsidR="00430797">
        <w:rPr>
          <w:color w:val="000000"/>
          <w:szCs w:val="28"/>
        </w:rPr>
        <w:t xml:space="preserve">Новоберезанского 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>сельского поселения</w:t>
      </w:r>
    </w:p>
    <w:p w:rsidR="0065754B" w:rsidRDefault="0065754B" w:rsidP="0065754B">
      <w:pPr>
        <w:widowControl/>
        <w:rPr>
          <w:rFonts w:eastAsia="Times New Roman"/>
          <w:kern w:val="0"/>
          <w:szCs w:val="28"/>
          <w:lang w:eastAsia="ar-SA"/>
        </w:rPr>
      </w:pPr>
      <w:r>
        <w:rPr>
          <w:rFonts w:eastAsia="Times New Roman"/>
          <w:kern w:val="0"/>
          <w:szCs w:val="28"/>
          <w:lang w:eastAsia="ar-SA"/>
        </w:rPr>
        <w:t xml:space="preserve">Кореновского района                 </w:t>
      </w:r>
      <w:r w:rsidR="000D46AD">
        <w:rPr>
          <w:rFonts w:eastAsia="Times New Roman"/>
          <w:kern w:val="0"/>
          <w:szCs w:val="28"/>
          <w:lang w:eastAsia="ar-SA"/>
        </w:rPr>
        <w:t xml:space="preserve">                                              М.М.Ребрикова</w:t>
      </w:r>
      <w:r>
        <w:rPr>
          <w:rFonts w:eastAsia="Times New Roman"/>
          <w:kern w:val="0"/>
          <w:szCs w:val="28"/>
          <w:lang w:eastAsia="ar-SA"/>
        </w:rPr>
        <w:t xml:space="preserve">                                                         </w:t>
      </w:r>
    </w:p>
    <w:p w:rsidR="0065754B" w:rsidRDefault="0065754B" w:rsidP="0065754B">
      <w:pPr>
        <w:ind w:right="-2"/>
        <w:jc w:val="both"/>
        <w:rPr>
          <w:color w:val="FFFFFF"/>
        </w:rPr>
      </w:pPr>
    </w:p>
    <w:p w:rsidR="0065754B" w:rsidRDefault="0065754B" w:rsidP="0065754B"/>
    <w:p w:rsidR="00F67ABA" w:rsidRDefault="00F67ABA"/>
    <w:sectPr w:rsidR="00F67ABA" w:rsidSect="004D6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DF5" w:rsidRDefault="00F01DF5" w:rsidP="00014375">
      <w:r>
        <w:separator/>
      </w:r>
    </w:p>
  </w:endnote>
  <w:endnote w:type="continuationSeparator" w:id="0">
    <w:p w:rsidR="00F01DF5" w:rsidRDefault="00F01DF5" w:rsidP="00014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DF5" w:rsidRDefault="00F01DF5" w:rsidP="00014375">
      <w:r>
        <w:separator/>
      </w:r>
    </w:p>
  </w:footnote>
  <w:footnote w:type="continuationSeparator" w:id="0">
    <w:p w:rsidR="00F01DF5" w:rsidRDefault="00F01DF5" w:rsidP="000143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90B89"/>
    <w:multiLevelType w:val="hybridMultilevel"/>
    <w:tmpl w:val="EC30823C"/>
    <w:lvl w:ilvl="0" w:tplc="575AA03E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54B"/>
    <w:rsid w:val="00014375"/>
    <w:rsid w:val="00035F30"/>
    <w:rsid w:val="00050E2D"/>
    <w:rsid w:val="000A6B51"/>
    <w:rsid w:val="000D46AD"/>
    <w:rsid w:val="00363B54"/>
    <w:rsid w:val="00430797"/>
    <w:rsid w:val="004730BE"/>
    <w:rsid w:val="004857DD"/>
    <w:rsid w:val="004D6639"/>
    <w:rsid w:val="00512EAE"/>
    <w:rsid w:val="0065754B"/>
    <w:rsid w:val="00675AAA"/>
    <w:rsid w:val="00680D6A"/>
    <w:rsid w:val="00697A6B"/>
    <w:rsid w:val="007D6E65"/>
    <w:rsid w:val="00857DE3"/>
    <w:rsid w:val="00AB102B"/>
    <w:rsid w:val="00B32E47"/>
    <w:rsid w:val="00C76CB6"/>
    <w:rsid w:val="00F01DF5"/>
    <w:rsid w:val="00F67ABA"/>
    <w:rsid w:val="00FE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4B"/>
    <w:pPr>
      <w:widowControl w:val="0"/>
      <w:suppressAutoHyphens/>
      <w:spacing w:after="0" w:line="240" w:lineRule="auto"/>
    </w:pPr>
    <w:rPr>
      <w:rFonts w:ascii="Times New Roman" w:eastAsia="DejaVuSans" w:hAnsi="Times New Roman" w:cs="Times New Roman"/>
      <w:kern w:val="2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5754B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5754B"/>
    <w:rPr>
      <w:rFonts w:ascii="Times New Roman" w:eastAsia="DejaVuSans" w:hAnsi="Times New Roman" w:cs="Times New Roman"/>
      <w:kern w:val="2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5754B"/>
    <w:pPr>
      <w:spacing w:after="120" w:line="480" w:lineRule="auto"/>
      <w:ind w:left="283"/>
    </w:pPr>
  </w:style>
  <w:style w:type="paragraph" w:customStyle="1" w:styleId="ConsPlusNormal">
    <w:name w:val="ConsPlusNormal"/>
    <w:rsid w:val="006575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65754B"/>
    <w:pPr>
      <w:suppressLineNumbers/>
    </w:pPr>
  </w:style>
  <w:style w:type="paragraph" w:styleId="a6">
    <w:name w:val="header"/>
    <w:basedOn w:val="a"/>
    <w:link w:val="a7"/>
    <w:uiPriority w:val="99"/>
    <w:semiHidden/>
    <w:unhideWhenUsed/>
    <w:rsid w:val="000143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4375"/>
    <w:rPr>
      <w:rFonts w:ascii="Times New Roman" w:eastAsia="DejaVuSans" w:hAnsi="Times New Roman" w:cs="Times New Roman"/>
      <w:kern w:val="2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43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4375"/>
    <w:rPr>
      <w:rFonts w:ascii="Times New Roman" w:eastAsia="DejaVuSans" w:hAnsi="Times New Roman" w:cs="Times New Roman"/>
      <w:kern w:val="2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4B"/>
    <w:pPr>
      <w:widowControl w:val="0"/>
      <w:suppressAutoHyphens/>
      <w:spacing w:after="0" w:line="240" w:lineRule="auto"/>
    </w:pPr>
    <w:rPr>
      <w:rFonts w:ascii="Times New Roman" w:eastAsia="DejaVuSans" w:hAnsi="Times New Roman" w:cs="Times New Roman"/>
      <w:kern w:val="2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5754B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5754B"/>
    <w:rPr>
      <w:rFonts w:ascii="Times New Roman" w:eastAsia="DejaVuSans" w:hAnsi="Times New Roman" w:cs="Times New Roman"/>
      <w:kern w:val="2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65754B"/>
    <w:pPr>
      <w:spacing w:after="120" w:line="480" w:lineRule="auto"/>
      <w:ind w:left="283"/>
    </w:pPr>
  </w:style>
  <w:style w:type="paragraph" w:customStyle="1" w:styleId="ConsPlusNormal">
    <w:name w:val="ConsPlusNormal"/>
    <w:rsid w:val="006575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65754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21</Pages>
  <Words>6418</Words>
  <Characters>36587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10</cp:revision>
  <dcterms:created xsi:type="dcterms:W3CDTF">2015-07-06T12:39:00Z</dcterms:created>
  <dcterms:modified xsi:type="dcterms:W3CDTF">2018-03-20T12:56:00Z</dcterms:modified>
</cp:coreProperties>
</file>